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EE" w:rsidRPr="00AF7E16" w:rsidRDefault="00871FEE" w:rsidP="00871FEE">
      <w:pPr>
        <w:shd w:val="clear" w:color="auto" w:fill="FFFFFF"/>
        <w:rPr>
          <w:rFonts w:ascii="Arial" w:eastAsia="Times New Roman" w:hAnsi="Arial" w:cs="Arial"/>
          <w:b/>
          <w:bCs/>
          <w:color w:val="212121"/>
          <w:sz w:val="22"/>
          <w:szCs w:val="22"/>
        </w:rPr>
      </w:pPr>
      <w:bookmarkStart w:id="0" w:name="_GoBack"/>
      <w:bookmarkEnd w:id="0"/>
    </w:p>
    <w:p w:rsidR="0007576A" w:rsidRPr="0007576A" w:rsidRDefault="0007576A" w:rsidP="0007576A">
      <w:pPr>
        <w:rPr>
          <w:rFonts w:ascii="Arial" w:eastAsia="Times New Roman" w:hAnsi="Arial" w:cs="Arial"/>
          <w:b/>
          <w:bCs/>
          <w:i/>
          <w:color w:val="212121"/>
          <w:sz w:val="22"/>
          <w:szCs w:val="22"/>
        </w:rPr>
      </w:pPr>
      <w:r w:rsidRPr="0007576A">
        <w:rPr>
          <w:rFonts w:ascii="Arial" w:eastAsia="Times New Roman" w:hAnsi="Arial" w:cs="Arial"/>
          <w:b/>
          <w:bCs/>
          <w:i/>
          <w:color w:val="212121"/>
          <w:sz w:val="22"/>
          <w:szCs w:val="22"/>
        </w:rPr>
        <w:t xml:space="preserve">Ticket Portal Presentation </w:t>
      </w:r>
    </w:p>
    <w:p w:rsidR="0007576A" w:rsidRDefault="0007576A" w:rsidP="0007576A">
      <w:pPr>
        <w:rPr>
          <w:rFonts w:ascii="Arial" w:eastAsia="Times New Roman" w:hAnsi="Arial" w:cs="Arial"/>
          <w:bCs/>
          <w:color w:val="212121"/>
          <w:sz w:val="22"/>
          <w:szCs w:val="22"/>
        </w:rPr>
      </w:pPr>
      <w:r w:rsidRPr="0007576A">
        <w:rPr>
          <w:rFonts w:ascii="Arial" w:eastAsia="Times New Roman" w:hAnsi="Arial" w:cs="Arial"/>
          <w:bCs/>
          <w:color w:val="212121"/>
          <w:sz w:val="22"/>
          <w:szCs w:val="22"/>
        </w:rPr>
        <w:t>The Ticket Portal is a Social Security Administration system that allows Employment Networks and State Vocational Rehabilitation agencies to perf</w:t>
      </w:r>
      <w:r>
        <w:rPr>
          <w:rFonts w:ascii="Arial" w:eastAsia="Times New Roman" w:hAnsi="Arial" w:cs="Arial"/>
          <w:bCs/>
          <w:color w:val="212121"/>
          <w:sz w:val="22"/>
          <w:szCs w:val="22"/>
        </w:rPr>
        <w:t xml:space="preserve">orm transactions in real-time. </w:t>
      </w:r>
      <w:r w:rsidRPr="0007576A">
        <w:rPr>
          <w:rFonts w:ascii="Arial" w:eastAsia="Times New Roman" w:hAnsi="Arial" w:cs="Arial"/>
          <w:bCs/>
          <w:color w:val="212121"/>
          <w:sz w:val="22"/>
          <w:szCs w:val="22"/>
        </w:rPr>
        <w:t xml:space="preserve">A preview of the new Ticket Portal, including the queries that can be made and payment features, was presented. A pilot group of ENs has been working with the Social Security Administration (SSA) and Operations Support Manager (OSM) project team to test current functionality in preparation for full transition from the Secure Provider </w:t>
      </w:r>
      <w:r w:rsidR="009C4492">
        <w:rPr>
          <w:rFonts w:ascii="Arial" w:eastAsia="Times New Roman" w:hAnsi="Arial" w:cs="Arial"/>
          <w:bCs/>
          <w:color w:val="212121"/>
          <w:sz w:val="22"/>
          <w:szCs w:val="22"/>
        </w:rPr>
        <w:t xml:space="preserve">Portal to the new Ticket Portal. </w:t>
      </w:r>
    </w:p>
    <w:p w:rsidR="009C4492" w:rsidRDefault="009C4492" w:rsidP="0007576A">
      <w:pPr>
        <w:rPr>
          <w:rFonts w:ascii="Arial" w:eastAsia="Times New Roman" w:hAnsi="Arial" w:cs="Arial"/>
          <w:bCs/>
          <w:color w:val="212121"/>
          <w:sz w:val="22"/>
          <w:szCs w:val="22"/>
        </w:rPr>
      </w:pPr>
    </w:p>
    <w:p w:rsidR="009C4492" w:rsidRPr="0007576A" w:rsidRDefault="009C4492" w:rsidP="0007576A">
      <w:pPr>
        <w:rPr>
          <w:rFonts w:ascii="Arial" w:eastAsia="Times New Roman" w:hAnsi="Arial" w:cs="Arial"/>
          <w:bCs/>
          <w:color w:val="212121"/>
          <w:sz w:val="22"/>
          <w:szCs w:val="22"/>
        </w:rPr>
      </w:pPr>
      <w:r>
        <w:rPr>
          <w:rFonts w:ascii="Arial" w:eastAsia="Times New Roman" w:hAnsi="Arial" w:cs="Arial"/>
          <w:bCs/>
          <w:color w:val="212121"/>
          <w:sz w:val="22"/>
          <w:szCs w:val="22"/>
        </w:rPr>
        <w:t xml:space="preserve">Presentation highlights are listed below. </w:t>
      </w:r>
    </w:p>
    <w:p w:rsidR="0007576A" w:rsidRPr="0007576A" w:rsidRDefault="0007576A" w:rsidP="0007576A">
      <w:pPr>
        <w:rPr>
          <w:rFonts w:ascii="Arial" w:eastAsia="Times New Roman" w:hAnsi="Arial" w:cs="Arial"/>
          <w:bCs/>
          <w:color w:val="212121"/>
          <w:sz w:val="22"/>
          <w:szCs w:val="22"/>
        </w:rPr>
      </w:pPr>
      <w:r w:rsidRPr="0007576A">
        <w:rPr>
          <w:rFonts w:ascii="Arial" w:eastAsia="Times New Roman" w:hAnsi="Arial" w:cs="Arial"/>
          <w:bCs/>
          <w:color w:val="212121"/>
          <w:sz w:val="22"/>
          <w:szCs w:val="22"/>
        </w:rPr>
        <w:t xml:space="preserve"> </w:t>
      </w:r>
    </w:p>
    <w:p w:rsidR="0007576A" w:rsidRPr="009C4492" w:rsidRDefault="009C4492" w:rsidP="009C4492">
      <w:pPr>
        <w:rPr>
          <w:rFonts w:ascii="Arial" w:eastAsia="Times New Roman" w:hAnsi="Arial" w:cs="Arial"/>
          <w:b/>
          <w:bCs/>
          <w:i/>
          <w:color w:val="212121"/>
          <w:sz w:val="22"/>
          <w:szCs w:val="22"/>
        </w:rPr>
      </w:pPr>
      <w:r w:rsidRPr="009C4492">
        <w:rPr>
          <w:rFonts w:ascii="Arial" w:eastAsia="Times New Roman" w:hAnsi="Arial" w:cs="Arial"/>
          <w:b/>
          <w:bCs/>
          <w:i/>
          <w:color w:val="212121"/>
          <w:sz w:val="22"/>
          <w:szCs w:val="22"/>
        </w:rPr>
        <w:t>Readiness</w:t>
      </w:r>
      <w:r w:rsidR="0007576A" w:rsidRPr="009C4492">
        <w:rPr>
          <w:rFonts w:ascii="Arial" w:eastAsia="Times New Roman" w:hAnsi="Arial" w:cs="Arial"/>
          <w:b/>
          <w:bCs/>
          <w:i/>
          <w:color w:val="212121"/>
          <w:sz w:val="22"/>
          <w:szCs w:val="22"/>
        </w:rPr>
        <w:t xml:space="preserve"> </w:t>
      </w:r>
    </w:p>
    <w:p w:rsidR="0007576A" w:rsidRPr="009C4492" w:rsidRDefault="0007576A" w:rsidP="00782355">
      <w:pPr>
        <w:pStyle w:val="ListParagraph"/>
        <w:numPr>
          <w:ilvl w:val="0"/>
          <w:numId w:val="34"/>
        </w:numPr>
        <w:rPr>
          <w:rFonts w:ascii="Arial" w:eastAsia="Times New Roman" w:hAnsi="Arial" w:cs="Arial"/>
          <w:bCs/>
          <w:color w:val="212121"/>
        </w:rPr>
      </w:pPr>
      <w:r w:rsidRPr="009C4492">
        <w:rPr>
          <w:rFonts w:ascii="Arial" w:eastAsia="Times New Roman" w:hAnsi="Arial" w:cs="Arial"/>
          <w:bCs/>
          <w:color w:val="212121"/>
        </w:rPr>
        <w:t>Every user must have suitability clearance.</w:t>
      </w:r>
    </w:p>
    <w:p w:rsidR="0007576A" w:rsidRPr="009C4492" w:rsidRDefault="0007576A" w:rsidP="00782355">
      <w:pPr>
        <w:pStyle w:val="ListParagraph"/>
        <w:numPr>
          <w:ilvl w:val="0"/>
          <w:numId w:val="34"/>
        </w:numPr>
        <w:rPr>
          <w:rFonts w:ascii="Arial" w:eastAsia="Times New Roman" w:hAnsi="Arial" w:cs="Arial"/>
          <w:bCs/>
          <w:color w:val="212121"/>
        </w:rPr>
      </w:pPr>
      <w:r w:rsidRPr="009C4492">
        <w:rPr>
          <w:rFonts w:ascii="Arial" w:eastAsia="Times New Roman" w:hAnsi="Arial" w:cs="Arial"/>
          <w:bCs/>
          <w:color w:val="212121"/>
        </w:rPr>
        <w:t>Every user must have signed up for a mySSA account with extra security.</w:t>
      </w:r>
    </w:p>
    <w:p w:rsidR="0007576A" w:rsidRPr="009C4492" w:rsidRDefault="0007576A" w:rsidP="00782355">
      <w:pPr>
        <w:pStyle w:val="ListParagraph"/>
        <w:numPr>
          <w:ilvl w:val="0"/>
          <w:numId w:val="34"/>
        </w:numPr>
        <w:rPr>
          <w:rFonts w:ascii="Arial" w:eastAsia="Times New Roman" w:hAnsi="Arial" w:cs="Arial"/>
          <w:bCs/>
          <w:color w:val="212121"/>
        </w:rPr>
      </w:pPr>
      <w:r w:rsidRPr="009C4492">
        <w:rPr>
          <w:rFonts w:ascii="Arial" w:eastAsia="Times New Roman" w:hAnsi="Arial" w:cs="Arial"/>
          <w:bCs/>
          <w:color w:val="212121"/>
        </w:rPr>
        <w:t>Every user must complete the security awareness training – form SSA222.</w:t>
      </w:r>
    </w:p>
    <w:p w:rsidR="0007576A" w:rsidRPr="009C4492" w:rsidRDefault="0007576A" w:rsidP="00782355">
      <w:pPr>
        <w:pStyle w:val="ListParagraph"/>
        <w:numPr>
          <w:ilvl w:val="0"/>
          <w:numId w:val="34"/>
        </w:numPr>
        <w:rPr>
          <w:rFonts w:ascii="Arial" w:eastAsia="Times New Roman" w:hAnsi="Arial" w:cs="Arial"/>
          <w:bCs/>
          <w:color w:val="212121"/>
        </w:rPr>
      </w:pPr>
      <w:r w:rsidRPr="009C4492">
        <w:rPr>
          <w:rFonts w:ascii="Arial" w:eastAsia="Times New Roman" w:hAnsi="Arial" w:cs="Arial"/>
          <w:bCs/>
          <w:color w:val="212121"/>
        </w:rPr>
        <w:t xml:space="preserve">Once those items are complete, you should contact your EN Specialist with the Employment Network Service Branch (ENSB) team or email </w:t>
      </w:r>
      <w:hyperlink r:id="rId8" w:history="1">
        <w:r w:rsidRPr="009C4492">
          <w:rPr>
            <w:rStyle w:val="Hyperlink"/>
            <w:rFonts w:ascii="Arial" w:eastAsia="Times New Roman" w:hAnsi="Arial" w:cs="Arial"/>
            <w:bCs/>
          </w:rPr>
          <w:t>enservice@ssa.gov</w:t>
        </w:r>
      </w:hyperlink>
      <w:r w:rsidRPr="009C4492">
        <w:rPr>
          <w:rFonts w:ascii="Arial" w:eastAsia="Times New Roman" w:hAnsi="Arial" w:cs="Arial"/>
          <w:bCs/>
          <w:color w:val="212121"/>
        </w:rPr>
        <w:t>.  They will need your SSN, SSA222 form, and account username to enroll you in the Ticket Portal. DO NOT SEND YOUR SSN VIA EMAIL.</w:t>
      </w:r>
    </w:p>
    <w:p w:rsidR="0007576A" w:rsidRPr="009C4492" w:rsidRDefault="0007576A" w:rsidP="00782355">
      <w:pPr>
        <w:pStyle w:val="ListParagraph"/>
        <w:numPr>
          <w:ilvl w:val="0"/>
          <w:numId w:val="35"/>
        </w:numPr>
        <w:rPr>
          <w:rFonts w:ascii="Arial" w:eastAsia="Times New Roman" w:hAnsi="Arial" w:cs="Arial"/>
          <w:bCs/>
          <w:color w:val="212121"/>
        </w:rPr>
      </w:pPr>
      <w:r w:rsidRPr="009C4492">
        <w:rPr>
          <w:rFonts w:ascii="Arial" w:eastAsia="Times New Roman" w:hAnsi="Arial" w:cs="Arial"/>
          <w:bCs/>
          <w:color w:val="212121"/>
        </w:rPr>
        <w:t xml:space="preserve">Detailed instructions for this process can be found on our </w:t>
      </w:r>
      <w:r w:rsidR="009C4492" w:rsidRPr="009C4492">
        <w:rPr>
          <w:rFonts w:ascii="Arial" w:eastAsia="Times New Roman" w:hAnsi="Arial" w:cs="Arial"/>
          <w:bCs/>
          <w:color w:val="212121"/>
        </w:rPr>
        <w:t xml:space="preserve">website at </w:t>
      </w:r>
      <w:hyperlink r:id="rId9" w:history="1">
        <w:r w:rsidRPr="009C4492">
          <w:rPr>
            <w:rStyle w:val="Hyperlink"/>
            <w:rFonts w:ascii="Arial" w:eastAsia="Times New Roman" w:hAnsi="Arial" w:cs="Arial"/>
            <w:bCs/>
          </w:rPr>
          <w:t>https://yourtickettowork.com/web/ttw/ticket-portal</w:t>
        </w:r>
      </w:hyperlink>
    </w:p>
    <w:p w:rsidR="0007576A" w:rsidRPr="009C4492" w:rsidRDefault="0007576A" w:rsidP="009C4492">
      <w:pPr>
        <w:rPr>
          <w:rFonts w:ascii="Arial" w:eastAsia="Times New Roman" w:hAnsi="Arial" w:cs="Arial"/>
          <w:b/>
          <w:bCs/>
          <w:i/>
          <w:color w:val="212121"/>
          <w:sz w:val="22"/>
          <w:szCs w:val="22"/>
        </w:rPr>
      </w:pPr>
      <w:r w:rsidRPr="009C4492">
        <w:rPr>
          <w:rFonts w:ascii="Arial" w:eastAsia="Times New Roman" w:hAnsi="Arial" w:cs="Arial"/>
          <w:b/>
          <w:bCs/>
          <w:i/>
          <w:color w:val="212121"/>
          <w:sz w:val="22"/>
          <w:szCs w:val="22"/>
        </w:rPr>
        <w:t xml:space="preserve">Features </w:t>
      </w:r>
    </w:p>
    <w:p w:rsidR="0007576A" w:rsidRPr="009C4492" w:rsidRDefault="0007576A" w:rsidP="009C4492">
      <w:pPr>
        <w:pStyle w:val="ListParagraph"/>
        <w:numPr>
          <w:ilvl w:val="0"/>
          <w:numId w:val="32"/>
        </w:numPr>
        <w:rPr>
          <w:rFonts w:ascii="Arial" w:eastAsia="Times New Roman" w:hAnsi="Arial" w:cs="Arial"/>
          <w:bCs/>
          <w:color w:val="212121"/>
        </w:rPr>
      </w:pPr>
      <w:r w:rsidRPr="009C4492">
        <w:rPr>
          <w:rFonts w:ascii="Arial" w:eastAsia="Times New Roman" w:hAnsi="Arial" w:cs="Arial"/>
          <w:bCs/>
          <w:color w:val="212121"/>
        </w:rPr>
        <w:t>Real time updates allow you to receive immediate confirmation of your transaction.</w:t>
      </w:r>
    </w:p>
    <w:p w:rsidR="0007576A" w:rsidRPr="009C4492" w:rsidRDefault="0007576A" w:rsidP="009C4492">
      <w:pPr>
        <w:pStyle w:val="ListParagraph"/>
        <w:numPr>
          <w:ilvl w:val="0"/>
          <w:numId w:val="32"/>
        </w:numPr>
        <w:rPr>
          <w:rFonts w:ascii="Arial" w:eastAsia="Times New Roman" w:hAnsi="Arial" w:cs="Arial"/>
          <w:bCs/>
          <w:color w:val="212121"/>
        </w:rPr>
      </w:pPr>
      <w:r w:rsidRPr="009C4492">
        <w:rPr>
          <w:rFonts w:ascii="Arial" w:eastAsia="Times New Roman" w:hAnsi="Arial" w:cs="Arial"/>
          <w:bCs/>
          <w:color w:val="212121"/>
        </w:rPr>
        <w:t>Ticket assignability can be submitted via a batch file or you can check assignability and IMMEDIATELY assign and unassign a ticket.</w:t>
      </w:r>
    </w:p>
    <w:p w:rsidR="0007576A" w:rsidRPr="009C4492" w:rsidRDefault="0007576A" w:rsidP="009C4492">
      <w:pPr>
        <w:pStyle w:val="ListParagraph"/>
        <w:numPr>
          <w:ilvl w:val="0"/>
          <w:numId w:val="32"/>
        </w:numPr>
        <w:rPr>
          <w:rFonts w:ascii="Arial" w:eastAsia="Times New Roman" w:hAnsi="Arial" w:cs="Arial"/>
          <w:bCs/>
          <w:color w:val="212121"/>
        </w:rPr>
      </w:pPr>
      <w:r w:rsidRPr="009C4492">
        <w:rPr>
          <w:rFonts w:ascii="Arial" w:eastAsia="Times New Roman" w:hAnsi="Arial" w:cs="Arial"/>
          <w:bCs/>
          <w:color w:val="212121"/>
        </w:rPr>
        <w:t>Payment Requests will AUTOMATICALLY create a work case in the system that will be shown on a real time Pending Payments List.</w:t>
      </w:r>
    </w:p>
    <w:p w:rsidR="0007576A" w:rsidRPr="009C4492" w:rsidRDefault="0007576A" w:rsidP="009C4492">
      <w:pPr>
        <w:pStyle w:val="ListParagraph"/>
        <w:numPr>
          <w:ilvl w:val="0"/>
          <w:numId w:val="32"/>
        </w:numPr>
        <w:rPr>
          <w:rFonts w:ascii="Arial" w:eastAsia="Times New Roman" w:hAnsi="Arial" w:cs="Arial"/>
          <w:bCs/>
          <w:color w:val="212121"/>
        </w:rPr>
      </w:pPr>
      <w:r w:rsidRPr="009C4492">
        <w:rPr>
          <w:rFonts w:ascii="Arial" w:eastAsia="Times New Roman" w:hAnsi="Arial" w:cs="Arial"/>
          <w:bCs/>
          <w:color w:val="212121"/>
        </w:rPr>
        <w:t>Earnings evidence can be faxed using a fax coversheet and will AUTOMATICALLY associate those earnings to the work case.</w:t>
      </w:r>
    </w:p>
    <w:p w:rsidR="0007576A" w:rsidRPr="009C4492" w:rsidRDefault="0007576A" w:rsidP="009C4492">
      <w:pPr>
        <w:pStyle w:val="ListParagraph"/>
        <w:numPr>
          <w:ilvl w:val="0"/>
          <w:numId w:val="32"/>
        </w:numPr>
        <w:rPr>
          <w:rFonts w:ascii="Arial" w:eastAsia="Times New Roman" w:hAnsi="Arial" w:cs="Arial"/>
          <w:bCs/>
          <w:color w:val="212121"/>
        </w:rPr>
      </w:pPr>
      <w:r w:rsidRPr="009C4492">
        <w:rPr>
          <w:rFonts w:ascii="Arial" w:eastAsia="Times New Roman" w:hAnsi="Arial" w:cs="Arial"/>
          <w:bCs/>
          <w:color w:val="212121"/>
        </w:rPr>
        <w:t>There will be a future messaging capability that will allow you to send a secure message to the helpdesk instead of calling or sending an encrypted email message.</w:t>
      </w:r>
    </w:p>
    <w:p w:rsidR="0007576A" w:rsidRPr="009C4492" w:rsidRDefault="0007576A" w:rsidP="0007576A">
      <w:pPr>
        <w:pStyle w:val="ListParagraph"/>
        <w:numPr>
          <w:ilvl w:val="0"/>
          <w:numId w:val="32"/>
        </w:numPr>
        <w:rPr>
          <w:rFonts w:ascii="Arial" w:eastAsia="Times New Roman" w:hAnsi="Arial" w:cs="Arial"/>
          <w:bCs/>
          <w:color w:val="212121"/>
        </w:rPr>
      </w:pPr>
      <w:r w:rsidRPr="009C4492">
        <w:rPr>
          <w:rFonts w:ascii="Arial" w:eastAsia="Times New Roman" w:hAnsi="Arial" w:cs="Arial"/>
          <w:bCs/>
          <w:color w:val="212121"/>
        </w:rPr>
        <w:t>Future expansion of the current e-pay solutions will provide automated payments.</w:t>
      </w:r>
    </w:p>
    <w:p w:rsidR="0007576A" w:rsidRPr="0007576A" w:rsidRDefault="0007576A" w:rsidP="0007576A">
      <w:pPr>
        <w:rPr>
          <w:rFonts w:ascii="Arial" w:eastAsia="Times New Roman" w:hAnsi="Arial" w:cs="Arial"/>
          <w:bCs/>
          <w:color w:val="212121"/>
          <w:sz w:val="22"/>
          <w:szCs w:val="22"/>
        </w:rPr>
      </w:pPr>
      <w:r w:rsidRPr="0007576A">
        <w:rPr>
          <w:rFonts w:ascii="Arial" w:eastAsia="Times New Roman" w:hAnsi="Arial" w:cs="Arial"/>
          <w:bCs/>
          <w:color w:val="212121"/>
          <w:sz w:val="22"/>
          <w:szCs w:val="22"/>
        </w:rPr>
        <w:t>These are only some of the exciting features of the new Ticket Portal with more to come this spring when the transition from the current Secu</w:t>
      </w:r>
      <w:r>
        <w:rPr>
          <w:rFonts w:ascii="Arial" w:eastAsia="Times New Roman" w:hAnsi="Arial" w:cs="Arial"/>
          <w:bCs/>
          <w:color w:val="212121"/>
          <w:sz w:val="22"/>
          <w:szCs w:val="22"/>
        </w:rPr>
        <w:t xml:space="preserve">re Provider Portal will begin. </w:t>
      </w:r>
      <w:r w:rsidRPr="0007576A">
        <w:rPr>
          <w:rFonts w:ascii="Arial" w:eastAsia="Times New Roman" w:hAnsi="Arial" w:cs="Arial"/>
          <w:bCs/>
          <w:color w:val="212121"/>
          <w:sz w:val="22"/>
          <w:szCs w:val="22"/>
        </w:rPr>
        <w:t xml:space="preserve">This is part of a larger effort towards consolidating and synchronizing information from various SSA databases. </w:t>
      </w:r>
    </w:p>
    <w:p w:rsidR="009C4492" w:rsidRDefault="009C4492" w:rsidP="0007576A">
      <w:pPr>
        <w:rPr>
          <w:rFonts w:ascii="Arial" w:eastAsia="Times New Roman" w:hAnsi="Arial" w:cs="Arial"/>
          <w:bCs/>
          <w:color w:val="212121"/>
          <w:sz w:val="22"/>
          <w:szCs w:val="22"/>
          <w:lang w:val="x-none"/>
        </w:rPr>
      </w:pPr>
      <w:r>
        <w:rPr>
          <w:rFonts w:ascii="Arial" w:eastAsia="Times New Roman" w:hAnsi="Arial" w:cs="Arial"/>
          <w:bCs/>
          <w:noProof/>
        </w:rPr>
        <mc:AlternateContent>
          <mc:Choice Requires="wps">
            <w:drawing>
              <wp:anchor distT="0" distB="0" distL="114300" distR="114300" simplePos="0" relativeHeight="251659264" behindDoc="1" locked="0" layoutInCell="1" allowOverlap="1" wp14:anchorId="29E18E37" wp14:editId="4D19AC18">
                <wp:simplePos x="0" y="0"/>
                <wp:positionH relativeFrom="margin">
                  <wp:posOffset>-38100</wp:posOffset>
                </wp:positionH>
                <wp:positionV relativeFrom="paragraph">
                  <wp:posOffset>173990</wp:posOffset>
                </wp:positionV>
                <wp:extent cx="6172200" cy="1352550"/>
                <wp:effectExtent l="0" t="0" r="0" b="0"/>
                <wp:wrapNone/>
                <wp:docPr id="1" name="Rectangle 1"/>
                <wp:cNvGraphicFramePr/>
                <a:graphic xmlns:a="http://schemas.openxmlformats.org/drawingml/2006/main">
                  <a:graphicData uri="http://schemas.microsoft.com/office/word/2010/wordprocessingShape">
                    <wps:wsp>
                      <wps:cNvSpPr/>
                      <wps:spPr>
                        <a:xfrm>
                          <a:off x="0" y="0"/>
                          <a:ext cx="6172200" cy="13525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54F1A" id="Rectangle 1" o:spid="_x0000_s1026" style="position:absolute;margin-left:-3pt;margin-top:13.7pt;width:486pt;height:1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" fillcolor="#f2f2f2" stroked="f" strokeweight="2pt">
                <w10:wrap anchorx="margin"/>
              </v:rect>
            </w:pict>
          </mc:Fallback>
        </mc:AlternateContent>
      </w:r>
    </w:p>
    <w:p w:rsidR="009C4492" w:rsidRDefault="009C4492" w:rsidP="0007576A">
      <w:pPr>
        <w:rPr>
          <w:rFonts w:ascii="Arial" w:eastAsia="Times New Roman" w:hAnsi="Arial" w:cs="Arial"/>
          <w:bCs/>
          <w:color w:val="212121"/>
          <w:sz w:val="22"/>
          <w:szCs w:val="22"/>
          <w:lang w:val="x-none"/>
        </w:rPr>
      </w:pPr>
    </w:p>
    <w:p w:rsidR="009C4492" w:rsidRPr="009C4492" w:rsidRDefault="009C4492" w:rsidP="0007576A">
      <w:pPr>
        <w:rPr>
          <w:rFonts w:ascii="Arial" w:eastAsia="Times New Roman" w:hAnsi="Arial" w:cs="Arial"/>
          <w:b/>
          <w:bCs/>
          <w:i/>
          <w:color w:val="212121"/>
          <w:sz w:val="22"/>
          <w:szCs w:val="22"/>
        </w:rPr>
      </w:pPr>
      <w:r w:rsidRPr="009C4492">
        <w:rPr>
          <w:rFonts w:ascii="Arial" w:eastAsia="Times New Roman" w:hAnsi="Arial" w:cs="Arial"/>
          <w:b/>
          <w:bCs/>
          <w:i/>
          <w:color w:val="212121"/>
          <w:sz w:val="22"/>
          <w:szCs w:val="22"/>
        </w:rPr>
        <w:t>Reminders</w:t>
      </w:r>
    </w:p>
    <w:p w:rsidR="005A210D" w:rsidRPr="009C4492" w:rsidRDefault="009E1843" w:rsidP="009C4492">
      <w:pPr>
        <w:pStyle w:val="ListParagraph"/>
        <w:numPr>
          <w:ilvl w:val="0"/>
          <w:numId w:val="33"/>
        </w:numPr>
        <w:rPr>
          <w:rFonts w:ascii="Arial" w:eastAsia="Times New Roman" w:hAnsi="Arial" w:cs="Arial"/>
        </w:rPr>
      </w:pPr>
      <w:r w:rsidRPr="009C4492">
        <w:rPr>
          <w:rFonts w:ascii="Arial" w:eastAsia="Times New Roman" w:hAnsi="Arial" w:cs="Arial"/>
          <w:bCs/>
        </w:rPr>
        <w:t>The full transcript and audio from the call are available at</w:t>
      </w:r>
      <w:r w:rsidR="009C4492" w:rsidRPr="009C4492">
        <w:rPr>
          <w:rFonts w:ascii="Arial" w:eastAsia="Times New Roman" w:hAnsi="Arial" w:cs="Arial"/>
          <w:bCs/>
        </w:rPr>
        <w:t xml:space="preserve"> </w:t>
      </w:r>
      <w:hyperlink r:id="rId10" w:history="1">
        <w:r w:rsidRPr="009C4492">
          <w:rPr>
            <w:rStyle w:val="Hyperlink"/>
            <w:rFonts w:ascii="Arial" w:eastAsia="Times New Roman" w:hAnsi="Arial" w:cs="Arial"/>
            <w:bCs/>
          </w:rPr>
          <w:t>https://yourtickettowork.com/web/ttw/events-archive</w:t>
        </w:r>
      </w:hyperlink>
      <w:r w:rsidRPr="009C4492">
        <w:rPr>
          <w:rFonts w:ascii="Arial" w:eastAsia="Times New Roman" w:hAnsi="Arial" w:cs="Arial"/>
          <w:bCs/>
        </w:rPr>
        <w:t>.</w:t>
      </w:r>
    </w:p>
    <w:p w:rsidR="005A210D" w:rsidRPr="009C4492" w:rsidRDefault="005A210D" w:rsidP="009C4492">
      <w:pPr>
        <w:pStyle w:val="ListParagraph"/>
        <w:numPr>
          <w:ilvl w:val="0"/>
          <w:numId w:val="33"/>
        </w:numPr>
        <w:rPr>
          <w:rFonts w:ascii="Arial" w:eastAsia="Times New Roman" w:hAnsi="Arial" w:cs="Arial"/>
        </w:rPr>
      </w:pPr>
      <w:r w:rsidRPr="009C4492">
        <w:rPr>
          <w:rFonts w:ascii="Arial" w:eastAsia="Times New Roman" w:hAnsi="Arial" w:cs="Arial"/>
        </w:rPr>
        <w:lastRenderedPageBreak/>
        <w:t xml:space="preserve">The next All EN </w:t>
      </w:r>
      <w:r w:rsidR="0007576A" w:rsidRPr="009C4492">
        <w:rPr>
          <w:rFonts w:ascii="Arial" w:eastAsia="Times New Roman" w:hAnsi="Arial" w:cs="Arial"/>
        </w:rPr>
        <w:t xml:space="preserve">Payments </w:t>
      </w:r>
      <w:r w:rsidRPr="009C4492">
        <w:rPr>
          <w:rFonts w:ascii="Arial" w:eastAsia="Times New Roman" w:hAnsi="Arial" w:cs="Arial"/>
        </w:rPr>
        <w:t xml:space="preserve">Call will be held </w:t>
      </w:r>
      <w:r w:rsidR="0007576A" w:rsidRPr="009C4492">
        <w:rPr>
          <w:rFonts w:ascii="Arial" w:eastAsia="Times New Roman" w:hAnsi="Arial" w:cs="Arial"/>
        </w:rPr>
        <w:t xml:space="preserve">on </w:t>
      </w:r>
      <w:r w:rsidR="0007576A" w:rsidRPr="009C4492">
        <w:rPr>
          <w:rFonts w:ascii="Arial" w:eastAsia="Times New Roman" w:hAnsi="Arial" w:cs="Arial"/>
          <w:b/>
        </w:rPr>
        <w:t>Tuesday, April 28</w:t>
      </w:r>
      <w:r w:rsidR="009C4492" w:rsidRPr="009C4492">
        <w:rPr>
          <w:rFonts w:ascii="Arial" w:eastAsia="Times New Roman" w:hAnsi="Arial" w:cs="Arial"/>
        </w:rPr>
        <w:t xml:space="preserve"> </w:t>
      </w:r>
      <w:r w:rsidR="009C4492" w:rsidRPr="009C4492">
        <w:rPr>
          <w:rFonts w:ascii="Arial" w:eastAsia="Times New Roman" w:hAnsi="Arial" w:cs="Arial"/>
          <w:b/>
        </w:rPr>
        <w:t>at 3pm ET</w:t>
      </w:r>
      <w:r w:rsidRPr="009C4492">
        <w:rPr>
          <w:rFonts w:ascii="Arial" w:eastAsia="Times New Roman" w:hAnsi="Arial" w:cs="Arial"/>
        </w:rPr>
        <w:t xml:space="preserve">. Join us to get the latest updates on everything related to </w:t>
      </w:r>
      <w:r w:rsidR="0007576A" w:rsidRPr="009C4492">
        <w:rPr>
          <w:rFonts w:ascii="Arial" w:eastAsia="Times New Roman" w:hAnsi="Arial" w:cs="Arial"/>
        </w:rPr>
        <w:t>payments under the T</w:t>
      </w:r>
      <w:r w:rsidRPr="009C4492">
        <w:rPr>
          <w:rFonts w:ascii="Arial" w:eastAsia="Times New Roman" w:hAnsi="Arial" w:cs="Arial"/>
        </w:rPr>
        <w:t>icket to Work Program.</w:t>
      </w:r>
    </w:p>
    <w:sectPr w:rsidR="005A210D" w:rsidRPr="009C4492" w:rsidSect="0075547D">
      <w:headerReference w:type="default" r:id="rId11"/>
      <w:footerReference w:type="default" r:id="rId12"/>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86" w:rsidRDefault="00DB1986" w:rsidP="000F55D3">
      <w:r>
        <w:separator/>
      </w:r>
    </w:p>
  </w:endnote>
  <w:endnote w:type="continuationSeparator" w:id="0">
    <w:p w:rsidR="00DB1986" w:rsidRDefault="00DB1986"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07576A">
      <w:rPr>
        <w:rFonts w:ascii="Arial" w:hAnsi="Arial" w:cs="Arial"/>
        <w:sz w:val="20"/>
        <w:szCs w:val="20"/>
      </w:rPr>
      <w:t>1 – March</w:t>
    </w:r>
    <w:r w:rsidRPr="009E1843">
      <w:rPr>
        <w:rFonts w:ascii="Arial" w:hAnsi="Arial" w:cs="Arial"/>
        <w:sz w:val="20"/>
        <w:szCs w:val="20"/>
      </w:rPr>
      <w:t xml:space="preserve">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86" w:rsidRDefault="00DB1986" w:rsidP="000F55D3">
      <w:r>
        <w:separator/>
      </w:r>
    </w:p>
  </w:footnote>
  <w:footnote w:type="continuationSeparator" w:id="0">
    <w:p w:rsidR="00DB1986" w:rsidRDefault="00DB1986"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w:t>
    </w:r>
    <w:r w:rsidR="0007576A">
      <w:rPr>
        <w:rFonts w:ascii="Arial" w:hAnsi="Arial" w:cs="Arial"/>
        <w:b/>
        <w:sz w:val="28"/>
        <w:szCs w:val="28"/>
      </w:rPr>
      <w:t xml:space="preserve"> Payments</w:t>
    </w:r>
    <w:r w:rsidRPr="00580696">
      <w:rPr>
        <w:rFonts w:ascii="Arial" w:hAnsi="Arial" w:cs="Arial"/>
        <w:b/>
        <w:sz w:val="28"/>
        <w:szCs w:val="28"/>
      </w:rPr>
      <w:t xml:space="preserve">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07576A">
      <w:rPr>
        <w:rFonts w:ascii="Arial" w:hAnsi="Arial" w:cs="Arial"/>
        <w:b/>
        <w:sz w:val="28"/>
        <w:szCs w:val="28"/>
      </w:rPr>
      <w:t>March 31</w:t>
    </w:r>
    <w:r w:rsidR="009E1843" w:rsidRPr="00580696">
      <w:rPr>
        <w:rFonts w:ascii="Arial" w:hAnsi="Arial" w:cs="Arial"/>
        <w:b/>
        <w:sz w:val="28"/>
        <w:szCs w:val="28"/>
      </w:rPr>
      <w:t>,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7EE6C91"/>
    <w:multiLevelType w:val="hybridMultilevel"/>
    <w:tmpl w:val="00D8DB12"/>
    <w:lvl w:ilvl="0" w:tplc="9EBC185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C736D"/>
    <w:multiLevelType w:val="hybridMultilevel"/>
    <w:tmpl w:val="BBA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2F41"/>
    <w:multiLevelType w:val="hybridMultilevel"/>
    <w:tmpl w:val="2452A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449A1"/>
    <w:multiLevelType w:val="hybridMultilevel"/>
    <w:tmpl w:val="AEEC1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74248"/>
    <w:multiLevelType w:val="hybridMultilevel"/>
    <w:tmpl w:val="F752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339B3"/>
    <w:multiLevelType w:val="hybridMultilevel"/>
    <w:tmpl w:val="7F74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BD56BF"/>
    <w:multiLevelType w:val="hybridMultilevel"/>
    <w:tmpl w:val="6C7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
  </w:num>
  <w:num w:numId="4">
    <w:abstractNumId w:val="3"/>
  </w:num>
  <w:num w:numId="5">
    <w:abstractNumId w:val="26"/>
  </w:num>
  <w:num w:numId="6">
    <w:abstractNumId w:val="0"/>
  </w:num>
  <w:num w:numId="7">
    <w:abstractNumId w:val="23"/>
  </w:num>
  <w:num w:numId="8">
    <w:abstractNumId w:val="12"/>
  </w:num>
  <w:num w:numId="9">
    <w:abstractNumId w:val="8"/>
  </w:num>
  <w:num w:numId="10">
    <w:abstractNumId w:val="28"/>
  </w:num>
  <w:num w:numId="11">
    <w:abstractNumId w:val="11"/>
  </w:num>
  <w:num w:numId="12">
    <w:abstractNumId w:val="34"/>
  </w:num>
  <w:num w:numId="13">
    <w:abstractNumId w:val="6"/>
  </w:num>
  <w:num w:numId="14">
    <w:abstractNumId w:val="18"/>
  </w:num>
  <w:num w:numId="15">
    <w:abstractNumId w:val="7"/>
  </w:num>
  <w:num w:numId="16">
    <w:abstractNumId w:val="15"/>
  </w:num>
  <w:num w:numId="17">
    <w:abstractNumId w:val="14"/>
  </w:num>
  <w:num w:numId="18">
    <w:abstractNumId w:val="32"/>
  </w:num>
  <w:num w:numId="19">
    <w:abstractNumId w:val="21"/>
  </w:num>
  <w:num w:numId="20">
    <w:abstractNumId w:val="10"/>
  </w:num>
  <w:num w:numId="21">
    <w:abstractNumId w:val="22"/>
  </w:num>
  <w:num w:numId="22">
    <w:abstractNumId w:val="9"/>
  </w:num>
  <w:num w:numId="23">
    <w:abstractNumId w:val="16"/>
  </w:num>
  <w:num w:numId="24">
    <w:abstractNumId w:val="30"/>
  </w:num>
  <w:num w:numId="25">
    <w:abstractNumId w:val="33"/>
  </w:num>
  <w:num w:numId="26">
    <w:abstractNumId w:val="29"/>
  </w:num>
  <w:num w:numId="27">
    <w:abstractNumId w:val="27"/>
  </w:num>
  <w:num w:numId="28">
    <w:abstractNumId w:val="1"/>
  </w:num>
  <w:num w:numId="29">
    <w:abstractNumId w:val="4"/>
  </w:num>
  <w:num w:numId="30">
    <w:abstractNumId w:val="25"/>
  </w:num>
  <w:num w:numId="31">
    <w:abstractNumId w:val="5"/>
  </w:num>
  <w:num w:numId="32">
    <w:abstractNumId w:val="31"/>
  </w:num>
  <w:num w:numId="33">
    <w:abstractNumId w:val="20"/>
  </w:num>
  <w:num w:numId="34">
    <w:abstractNumId w:val="17"/>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7576A"/>
    <w:rsid w:val="00080346"/>
    <w:rsid w:val="000A6637"/>
    <w:rsid w:val="000C18F4"/>
    <w:rsid w:val="000D0B3A"/>
    <w:rsid w:val="000D0F84"/>
    <w:rsid w:val="000E0B10"/>
    <w:rsid w:val="000F388D"/>
    <w:rsid w:val="000F55D3"/>
    <w:rsid w:val="00110B38"/>
    <w:rsid w:val="001200AF"/>
    <w:rsid w:val="00125590"/>
    <w:rsid w:val="001301FD"/>
    <w:rsid w:val="0013454A"/>
    <w:rsid w:val="00137109"/>
    <w:rsid w:val="001447F5"/>
    <w:rsid w:val="001469BA"/>
    <w:rsid w:val="00161429"/>
    <w:rsid w:val="00163639"/>
    <w:rsid w:val="0017641D"/>
    <w:rsid w:val="00176E8E"/>
    <w:rsid w:val="001A173B"/>
    <w:rsid w:val="001B10F8"/>
    <w:rsid w:val="001D7855"/>
    <w:rsid w:val="001E32E6"/>
    <w:rsid w:val="00232ADB"/>
    <w:rsid w:val="0024699A"/>
    <w:rsid w:val="00262403"/>
    <w:rsid w:val="002A02B6"/>
    <w:rsid w:val="002A1319"/>
    <w:rsid w:val="002A5D95"/>
    <w:rsid w:val="002B771D"/>
    <w:rsid w:val="002C3BA3"/>
    <w:rsid w:val="002C3CE9"/>
    <w:rsid w:val="002C57EE"/>
    <w:rsid w:val="002D033F"/>
    <w:rsid w:val="002E3677"/>
    <w:rsid w:val="002F33EE"/>
    <w:rsid w:val="002F4073"/>
    <w:rsid w:val="002F4129"/>
    <w:rsid w:val="0030760B"/>
    <w:rsid w:val="003139B8"/>
    <w:rsid w:val="00324070"/>
    <w:rsid w:val="003510E4"/>
    <w:rsid w:val="00363097"/>
    <w:rsid w:val="00363A57"/>
    <w:rsid w:val="00366510"/>
    <w:rsid w:val="003701BE"/>
    <w:rsid w:val="00380BC6"/>
    <w:rsid w:val="003905C4"/>
    <w:rsid w:val="003A3E42"/>
    <w:rsid w:val="003C3093"/>
    <w:rsid w:val="003D0A05"/>
    <w:rsid w:val="003F3074"/>
    <w:rsid w:val="00403C11"/>
    <w:rsid w:val="004144A0"/>
    <w:rsid w:val="00415231"/>
    <w:rsid w:val="00431B76"/>
    <w:rsid w:val="00433B68"/>
    <w:rsid w:val="00434EEF"/>
    <w:rsid w:val="004431CB"/>
    <w:rsid w:val="00461770"/>
    <w:rsid w:val="00462A96"/>
    <w:rsid w:val="00481461"/>
    <w:rsid w:val="004907F6"/>
    <w:rsid w:val="004A04B1"/>
    <w:rsid w:val="004B22B8"/>
    <w:rsid w:val="004C5459"/>
    <w:rsid w:val="004D0010"/>
    <w:rsid w:val="004D0E6C"/>
    <w:rsid w:val="004D2837"/>
    <w:rsid w:val="004D479E"/>
    <w:rsid w:val="004E5BC6"/>
    <w:rsid w:val="004F67CC"/>
    <w:rsid w:val="0051433F"/>
    <w:rsid w:val="00525AEC"/>
    <w:rsid w:val="00525BB2"/>
    <w:rsid w:val="00530DAF"/>
    <w:rsid w:val="005354EE"/>
    <w:rsid w:val="005748DA"/>
    <w:rsid w:val="00580696"/>
    <w:rsid w:val="005A210D"/>
    <w:rsid w:val="005E73E0"/>
    <w:rsid w:val="00606984"/>
    <w:rsid w:val="00654C42"/>
    <w:rsid w:val="00662131"/>
    <w:rsid w:val="006702D9"/>
    <w:rsid w:val="00671DF2"/>
    <w:rsid w:val="006726B6"/>
    <w:rsid w:val="0067476E"/>
    <w:rsid w:val="0068290E"/>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82355"/>
    <w:rsid w:val="007F057A"/>
    <w:rsid w:val="007F68A0"/>
    <w:rsid w:val="008047C9"/>
    <w:rsid w:val="00811E30"/>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9640C"/>
    <w:rsid w:val="009A61D1"/>
    <w:rsid w:val="009C4492"/>
    <w:rsid w:val="009E1843"/>
    <w:rsid w:val="009F1BB2"/>
    <w:rsid w:val="009F383E"/>
    <w:rsid w:val="00A20578"/>
    <w:rsid w:val="00A226D2"/>
    <w:rsid w:val="00A228D7"/>
    <w:rsid w:val="00A328C6"/>
    <w:rsid w:val="00A34D00"/>
    <w:rsid w:val="00A41CBB"/>
    <w:rsid w:val="00A4494F"/>
    <w:rsid w:val="00A5350D"/>
    <w:rsid w:val="00A61A46"/>
    <w:rsid w:val="00A65F8C"/>
    <w:rsid w:val="00A8220D"/>
    <w:rsid w:val="00A824A5"/>
    <w:rsid w:val="00AA72AB"/>
    <w:rsid w:val="00AC6901"/>
    <w:rsid w:val="00AD15EA"/>
    <w:rsid w:val="00AD3AD9"/>
    <w:rsid w:val="00AE2B57"/>
    <w:rsid w:val="00AF33C6"/>
    <w:rsid w:val="00AF7E16"/>
    <w:rsid w:val="00B133F4"/>
    <w:rsid w:val="00B5592B"/>
    <w:rsid w:val="00B63E2E"/>
    <w:rsid w:val="00B65CD6"/>
    <w:rsid w:val="00B67710"/>
    <w:rsid w:val="00BC5E24"/>
    <w:rsid w:val="00BC61CB"/>
    <w:rsid w:val="00BD2933"/>
    <w:rsid w:val="00BD5093"/>
    <w:rsid w:val="00BE2FF7"/>
    <w:rsid w:val="00BE3787"/>
    <w:rsid w:val="00C11D20"/>
    <w:rsid w:val="00C64980"/>
    <w:rsid w:val="00C878D9"/>
    <w:rsid w:val="00C91DA3"/>
    <w:rsid w:val="00C94D8D"/>
    <w:rsid w:val="00CB5CDE"/>
    <w:rsid w:val="00CE3DAE"/>
    <w:rsid w:val="00D15632"/>
    <w:rsid w:val="00D2381A"/>
    <w:rsid w:val="00D24C88"/>
    <w:rsid w:val="00D376CA"/>
    <w:rsid w:val="00D437B6"/>
    <w:rsid w:val="00D57E71"/>
    <w:rsid w:val="00D62D71"/>
    <w:rsid w:val="00D938DB"/>
    <w:rsid w:val="00D96CC8"/>
    <w:rsid w:val="00DB1986"/>
    <w:rsid w:val="00DB5CCD"/>
    <w:rsid w:val="00DE1429"/>
    <w:rsid w:val="00DF359E"/>
    <w:rsid w:val="00E07443"/>
    <w:rsid w:val="00E21A99"/>
    <w:rsid w:val="00E22E3E"/>
    <w:rsid w:val="00E42FA7"/>
    <w:rsid w:val="00E55B77"/>
    <w:rsid w:val="00E57FB0"/>
    <w:rsid w:val="00E6002A"/>
    <w:rsid w:val="00E67F96"/>
    <w:rsid w:val="00E77E30"/>
    <w:rsid w:val="00E86842"/>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86B64B4-BEB7-4D28-8FAA-C1EB632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service@s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https://yourtickettowork.com/web/ttw/ticket-port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C4CAC-7E04-4E6F-B3FB-56942A7D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2315</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2015-03-30T21:23:00Z</cp:lastPrinted>
  <dcterms:created xsi:type="dcterms:W3CDTF">2015-04-07T17:28:00Z</dcterms:created>
  <dcterms:modified xsi:type="dcterms:W3CDTF">2015-04-07T17:28:00Z</dcterms:modified>
</cp:coreProperties>
</file>