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8F9E1" w14:textId="77777777" w:rsidR="00FD7F90" w:rsidRDefault="00FD7F90" w:rsidP="002356F8">
      <w:pPr>
        <w:rPr>
          <w:rFonts w:ascii="Arial" w:hAnsi="Arial" w:cs="Arial"/>
        </w:rPr>
      </w:pPr>
    </w:p>
    <w:tbl>
      <w:tblPr>
        <w:tblStyle w:val="TableGrid"/>
        <w:tblW w:w="14490" w:type="dxa"/>
        <w:tblInd w:w="-612" w:type="dxa"/>
        <w:tblLook w:val="04A0" w:firstRow="1" w:lastRow="0" w:firstColumn="1" w:lastColumn="0" w:noHBand="0" w:noVBand="1"/>
      </w:tblPr>
      <w:tblGrid>
        <w:gridCol w:w="1698"/>
        <w:gridCol w:w="5226"/>
        <w:gridCol w:w="5383"/>
        <w:gridCol w:w="2183"/>
      </w:tblGrid>
      <w:tr w:rsidR="007D2F76" w:rsidRPr="007D2F76" w14:paraId="0213E88C" w14:textId="77777777" w:rsidTr="007D2F76">
        <w:tc>
          <w:tcPr>
            <w:tcW w:w="1792" w:type="dxa"/>
            <w:shd w:val="clear" w:color="auto" w:fill="F2F2F2" w:themeFill="background1" w:themeFillShade="F2"/>
          </w:tcPr>
          <w:p w14:paraId="69E8E190" w14:textId="50CCE999" w:rsidR="0062430A" w:rsidRPr="007D2F76" w:rsidRDefault="0062430A" w:rsidP="00FD7F90">
            <w:pPr>
              <w:rPr>
                <w:rFonts w:ascii="Arial" w:hAnsi="Arial" w:cs="Arial"/>
                <w:sz w:val="22"/>
                <w:szCs w:val="22"/>
              </w:rPr>
            </w:pPr>
            <w:r w:rsidRPr="007D2F76">
              <w:rPr>
                <w:rFonts w:ascii="Arial" w:hAnsi="Arial" w:cs="Arial"/>
                <w:sz w:val="22"/>
                <w:szCs w:val="22"/>
              </w:rPr>
              <w:t xml:space="preserve">Transaction </w:t>
            </w:r>
          </w:p>
        </w:tc>
        <w:tc>
          <w:tcPr>
            <w:tcW w:w="4933" w:type="dxa"/>
            <w:shd w:val="clear" w:color="auto" w:fill="F2F2F2" w:themeFill="background1" w:themeFillShade="F2"/>
          </w:tcPr>
          <w:p w14:paraId="26223006" w14:textId="602A68E6" w:rsidR="0062430A" w:rsidRPr="007D2F76" w:rsidRDefault="0062430A" w:rsidP="008D2322">
            <w:pPr>
              <w:rPr>
                <w:rFonts w:ascii="Arial" w:hAnsi="Arial" w:cs="Arial"/>
                <w:sz w:val="22"/>
                <w:szCs w:val="22"/>
              </w:rPr>
            </w:pPr>
            <w:r w:rsidRPr="007D2F76">
              <w:rPr>
                <w:rFonts w:ascii="Arial" w:hAnsi="Arial" w:cs="Arial"/>
                <w:sz w:val="22"/>
                <w:szCs w:val="22"/>
              </w:rPr>
              <w:t>Mode of Submission</w:t>
            </w:r>
          </w:p>
        </w:tc>
        <w:tc>
          <w:tcPr>
            <w:tcW w:w="5378" w:type="dxa"/>
            <w:shd w:val="clear" w:color="auto" w:fill="F2F2F2" w:themeFill="background1" w:themeFillShade="F2"/>
          </w:tcPr>
          <w:p w14:paraId="08992070" w14:textId="260133AF" w:rsidR="0062430A" w:rsidRPr="007D2F76" w:rsidRDefault="0062430A" w:rsidP="0062430A">
            <w:pPr>
              <w:rPr>
                <w:rFonts w:ascii="Arial" w:hAnsi="Arial" w:cs="Arial"/>
                <w:sz w:val="22"/>
                <w:szCs w:val="22"/>
              </w:rPr>
            </w:pPr>
            <w:r w:rsidRPr="007D2F76">
              <w:rPr>
                <w:rFonts w:ascii="Arial" w:hAnsi="Arial" w:cs="Arial"/>
                <w:sz w:val="22"/>
                <w:szCs w:val="22"/>
              </w:rPr>
              <w:t xml:space="preserve">Required Content </w:t>
            </w:r>
          </w:p>
        </w:tc>
        <w:tc>
          <w:tcPr>
            <w:tcW w:w="2387" w:type="dxa"/>
            <w:shd w:val="clear" w:color="auto" w:fill="F2F2F2" w:themeFill="background1" w:themeFillShade="F2"/>
          </w:tcPr>
          <w:p w14:paraId="757E1C63" w14:textId="2017B245" w:rsidR="0062430A" w:rsidRPr="007D2F76" w:rsidRDefault="007D2F76" w:rsidP="004C25C3">
            <w:pPr>
              <w:rPr>
                <w:rFonts w:ascii="Arial" w:hAnsi="Arial" w:cs="Arial"/>
                <w:sz w:val="22"/>
                <w:szCs w:val="22"/>
              </w:rPr>
            </w:pPr>
            <w:r w:rsidRPr="007D2F76">
              <w:rPr>
                <w:rFonts w:ascii="Arial" w:hAnsi="Arial" w:cs="Arial"/>
                <w:sz w:val="22"/>
                <w:szCs w:val="22"/>
              </w:rPr>
              <w:t xml:space="preserve">Response </w:t>
            </w:r>
            <w:r w:rsidR="004C25C3">
              <w:rPr>
                <w:rFonts w:ascii="Arial" w:hAnsi="Arial" w:cs="Arial"/>
                <w:sz w:val="22"/>
                <w:szCs w:val="22"/>
              </w:rPr>
              <w:t>Time</w:t>
            </w:r>
          </w:p>
        </w:tc>
      </w:tr>
      <w:tr w:rsidR="007D2F76" w:rsidRPr="007D2F76" w14:paraId="04ED61DA" w14:textId="77777777" w:rsidTr="007D2F76">
        <w:tc>
          <w:tcPr>
            <w:tcW w:w="1792" w:type="dxa"/>
          </w:tcPr>
          <w:p w14:paraId="5E6670B2" w14:textId="2AE40AE0" w:rsidR="00FD7F90" w:rsidRPr="007D2F76" w:rsidRDefault="00FD7F90" w:rsidP="002356F8">
            <w:pPr>
              <w:rPr>
                <w:rFonts w:ascii="Arial" w:hAnsi="Arial" w:cs="Arial"/>
                <w:sz w:val="22"/>
                <w:szCs w:val="22"/>
              </w:rPr>
            </w:pPr>
          </w:p>
        </w:tc>
        <w:tc>
          <w:tcPr>
            <w:tcW w:w="4933" w:type="dxa"/>
          </w:tcPr>
          <w:p w14:paraId="1AFE4E72" w14:textId="76580C7D" w:rsidR="00FD7F90" w:rsidRPr="007D2F76" w:rsidRDefault="00FD7F90" w:rsidP="00AB6A97">
            <w:pPr>
              <w:pStyle w:val="ListParagraph"/>
              <w:ind w:left="298"/>
              <w:rPr>
                <w:rFonts w:ascii="Arial" w:hAnsi="Arial" w:cs="Arial"/>
                <w:sz w:val="22"/>
                <w:szCs w:val="22"/>
              </w:rPr>
            </w:pPr>
          </w:p>
        </w:tc>
        <w:tc>
          <w:tcPr>
            <w:tcW w:w="5378" w:type="dxa"/>
          </w:tcPr>
          <w:p w14:paraId="29142B41" w14:textId="6F504AF2" w:rsidR="00FD7F90" w:rsidRPr="007D2F76" w:rsidRDefault="00FD7F90" w:rsidP="00AB6A97">
            <w:pPr>
              <w:pStyle w:val="ListParagraph"/>
              <w:ind w:left="239"/>
              <w:rPr>
                <w:rFonts w:ascii="Arial" w:hAnsi="Arial" w:cs="Arial"/>
                <w:sz w:val="22"/>
                <w:szCs w:val="22"/>
              </w:rPr>
            </w:pPr>
          </w:p>
        </w:tc>
        <w:tc>
          <w:tcPr>
            <w:tcW w:w="2387" w:type="dxa"/>
          </w:tcPr>
          <w:p w14:paraId="05CC2D2A" w14:textId="59A0224A" w:rsidR="00FD7F90" w:rsidRPr="007D2F76" w:rsidRDefault="00FD7F90" w:rsidP="002356F8">
            <w:pPr>
              <w:rPr>
                <w:rFonts w:ascii="Arial" w:hAnsi="Arial" w:cs="Arial"/>
                <w:sz w:val="22"/>
                <w:szCs w:val="22"/>
              </w:rPr>
            </w:pPr>
          </w:p>
        </w:tc>
      </w:tr>
      <w:tr w:rsidR="007D2F76" w:rsidRPr="007D2F76" w14:paraId="4539866C" w14:textId="77777777" w:rsidTr="007D2F76">
        <w:tc>
          <w:tcPr>
            <w:tcW w:w="1792" w:type="dxa"/>
          </w:tcPr>
          <w:p w14:paraId="21CFA783" w14:textId="7FC47540" w:rsidR="00FD7F90" w:rsidRPr="007D2F76" w:rsidRDefault="00FD7F90" w:rsidP="002356F8">
            <w:pPr>
              <w:rPr>
                <w:rFonts w:ascii="Arial" w:hAnsi="Arial" w:cs="Arial"/>
                <w:sz w:val="22"/>
                <w:szCs w:val="22"/>
              </w:rPr>
            </w:pPr>
            <w:r w:rsidRPr="007D2F76">
              <w:rPr>
                <w:rFonts w:ascii="Arial" w:hAnsi="Arial" w:cs="Arial"/>
                <w:sz w:val="22"/>
                <w:szCs w:val="22"/>
              </w:rPr>
              <w:t>Individual Work Plan (IWP) Review</w:t>
            </w:r>
          </w:p>
        </w:tc>
        <w:tc>
          <w:tcPr>
            <w:tcW w:w="4933" w:type="dxa"/>
          </w:tcPr>
          <w:p w14:paraId="0B7A0271" w14:textId="77777777" w:rsidR="00AB6A97" w:rsidRPr="007471B0" w:rsidRDefault="00AB6A97" w:rsidP="00AB6A97">
            <w:pPr>
              <w:pStyle w:val="ListParagraph"/>
              <w:ind w:left="298" w:hanging="298"/>
              <w:rPr>
                <w:rFonts w:ascii="Arial" w:hAnsi="Arial" w:cs="Arial"/>
              </w:rPr>
            </w:pPr>
            <w:r w:rsidRPr="007471B0">
              <w:rPr>
                <w:rFonts w:ascii="Arial" w:hAnsi="Arial" w:cs="Arial"/>
              </w:rPr>
              <w:t>It is mandatory for ENs to submit ticket assignment requests via the Ticket Portal. IWPs that are not submitted via the Ticket Portal will be rejected with the exception of new ENs assigning the first 10 ticket assignments or under unusual circumstances.</w:t>
            </w:r>
          </w:p>
          <w:p w14:paraId="302550C6" w14:textId="0711719A" w:rsidR="00FD7F90" w:rsidRPr="007D2F76" w:rsidRDefault="00351708" w:rsidP="007D2F76">
            <w:pPr>
              <w:pStyle w:val="ListParagraph"/>
              <w:numPr>
                <w:ilvl w:val="0"/>
                <w:numId w:val="17"/>
              </w:numPr>
              <w:ind w:left="298" w:hanging="276"/>
              <w:rPr>
                <w:rFonts w:ascii="Arial" w:hAnsi="Arial" w:cs="Arial"/>
                <w:sz w:val="22"/>
                <w:szCs w:val="22"/>
              </w:rPr>
            </w:pPr>
            <w:r w:rsidRPr="007D2F76">
              <w:rPr>
                <w:rFonts w:ascii="Arial" w:hAnsi="Arial" w:cs="Arial"/>
                <w:sz w:val="22"/>
                <w:szCs w:val="22"/>
              </w:rPr>
              <w:t>Fax</w:t>
            </w:r>
            <w:r w:rsidR="008D2322" w:rsidRPr="007D2F76">
              <w:rPr>
                <w:rFonts w:ascii="Arial" w:hAnsi="Arial" w:cs="Arial"/>
                <w:sz w:val="22"/>
                <w:szCs w:val="22"/>
              </w:rPr>
              <w:t xml:space="preserve">: </w:t>
            </w:r>
            <w:r w:rsidRPr="007D2F76">
              <w:rPr>
                <w:rFonts w:ascii="Arial" w:hAnsi="Arial" w:cs="Arial"/>
                <w:sz w:val="22"/>
                <w:szCs w:val="22"/>
              </w:rPr>
              <w:t>703.893.4020</w:t>
            </w:r>
          </w:p>
          <w:p w14:paraId="365A12B9" w14:textId="45D3955A" w:rsidR="00647F2B" w:rsidRPr="007D2F76" w:rsidRDefault="00647F2B" w:rsidP="007D2F76">
            <w:pPr>
              <w:ind w:left="298" w:hanging="276"/>
              <w:rPr>
                <w:rFonts w:ascii="Arial" w:hAnsi="Arial" w:cs="Arial"/>
                <w:sz w:val="22"/>
                <w:szCs w:val="22"/>
              </w:rPr>
            </w:pPr>
          </w:p>
        </w:tc>
        <w:tc>
          <w:tcPr>
            <w:tcW w:w="5378" w:type="dxa"/>
          </w:tcPr>
          <w:p w14:paraId="5257E9DF" w14:textId="77777777" w:rsidR="008D2322" w:rsidRPr="007D2F76" w:rsidRDefault="00AC0EA7" w:rsidP="0062430A">
            <w:pPr>
              <w:pStyle w:val="ListParagraph"/>
              <w:numPr>
                <w:ilvl w:val="0"/>
                <w:numId w:val="13"/>
              </w:numPr>
              <w:ind w:left="239" w:hanging="237"/>
              <w:rPr>
                <w:rFonts w:ascii="Arial" w:hAnsi="Arial" w:cs="Arial"/>
                <w:sz w:val="22"/>
                <w:szCs w:val="22"/>
              </w:rPr>
            </w:pPr>
            <w:r w:rsidRPr="007D2F76">
              <w:rPr>
                <w:rFonts w:ascii="Arial" w:hAnsi="Arial" w:cs="Arial"/>
                <w:sz w:val="22"/>
                <w:szCs w:val="22"/>
              </w:rPr>
              <w:t>Completed and signed IWP</w:t>
            </w:r>
          </w:p>
          <w:p w14:paraId="388D1DA5" w14:textId="73999E53" w:rsidR="00FD7F90" w:rsidRPr="007D2F76" w:rsidRDefault="008D2322" w:rsidP="0062430A">
            <w:pPr>
              <w:pStyle w:val="ListParagraph"/>
              <w:numPr>
                <w:ilvl w:val="0"/>
                <w:numId w:val="13"/>
              </w:numPr>
              <w:ind w:left="239" w:hanging="237"/>
              <w:rPr>
                <w:rFonts w:ascii="Arial" w:hAnsi="Arial" w:cs="Arial"/>
                <w:sz w:val="22"/>
                <w:szCs w:val="22"/>
              </w:rPr>
            </w:pPr>
            <w:r w:rsidRPr="007D2F76">
              <w:rPr>
                <w:rFonts w:ascii="Arial" w:hAnsi="Arial" w:cs="Arial"/>
                <w:sz w:val="22"/>
                <w:szCs w:val="22"/>
              </w:rPr>
              <w:t xml:space="preserve">More information at: </w:t>
            </w:r>
            <w:hyperlink r:id="rId8" w:history="1">
              <w:r w:rsidR="00E5598B" w:rsidRPr="00293B8C">
                <w:rPr>
                  <w:rStyle w:val="Hyperlink"/>
                  <w:rFonts w:ascii="Arial" w:hAnsi="Arial" w:cs="Arial"/>
                  <w:sz w:val="22"/>
                  <w:szCs w:val="22"/>
                </w:rPr>
                <w:t>https://yourtickettowork.ssa.gov/web/ttw/individual-work-plan</w:t>
              </w:r>
            </w:hyperlink>
          </w:p>
        </w:tc>
        <w:tc>
          <w:tcPr>
            <w:tcW w:w="2387" w:type="dxa"/>
          </w:tcPr>
          <w:p w14:paraId="18B72600" w14:textId="7B27F125" w:rsidR="00FD7F90" w:rsidRPr="007D2F76" w:rsidRDefault="00351708" w:rsidP="002356F8">
            <w:pPr>
              <w:rPr>
                <w:rFonts w:ascii="Arial" w:hAnsi="Arial" w:cs="Arial"/>
                <w:sz w:val="22"/>
                <w:szCs w:val="22"/>
              </w:rPr>
            </w:pPr>
            <w:r w:rsidRPr="007D2F76">
              <w:rPr>
                <w:rFonts w:ascii="Arial" w:hAnsi="Arial" w:cs="Arial"/>
                <w:sz w:val="22"/>
                <w:szCs w:val="22"/>
              </w:rPr>
              <w:t>Within 7 days</w:t>
            </w:r>
          </w:p>
        </w:tc>
      </w:tr>
      <w:tr w:rsidR="007D2F76" w:rsidRPr="007D2F76" w14:paraId="08CD2649" w14:textId="77777777" w:rsidTr="007D2F76">
        <w:tc>
          <w:tcPr>
            <w:tcW w:w="1792" w:type="dxa"/>
          </w:tcPr>
          <w:p w14:paraId="5F5F575A" w14:textId="096A9F25" w:rsidR="00FD7F90" w:rsidRPr="007D2F76" w:rsidRDefault="004C25C3" w:rsidP="00FD7F90">
            <w:pPr>
              <w:rPr>
                <w:rFonts w:ascii="Arial" w:hAnsi="Arial" w:cs="Arial"/>
                <w:sz w:val="22"/>
                <w:szCs w:val="22"/>
              </w:rPr>
            </w:pPr>
            <w:r>
              <w:rPr>
                <w:rFonts w:ascii="Arial" w:hAnsi="Arial" w:cs="Arial"/>
                <w:sz w:val="22"/>
                <w:szCs w:val="22"/>
              </w:rPr>
              <w:t>Submitting</w:t>
            </w:r>
            <w:r w:rsidR="00FD7F90" w:rsidRPr="007D2F76">
              <w:rPr>
                <w:rFonts w:ascii="Arial" w:hAnsi="Arial" w:cs="Arial"/>
                <w:sz w:val="22"/>
                <w:szCs w:val="22"/>
              </w:rPr>
              <w:t xml:space="preserve"> a Payment Request</w:t>
            </w:r>
          </w:p>
        </w:tc>
        <w:tc>
          <w:tcPr>
            <w:tcW w:w="4933" w:type="dxa"/>
          </w:tcPr>
          <w:p w14:paraId="5BAA8737" w14:textId="5D83850E" w:rsidR="00AB6A97" w:rsidRDefault="00AB6A97" w:rsidP="00AB6A97">
            <w:pPr>
              <w:pStyle w:val="ListParagraph"/>
              <w:spacing w:after="160" w:line="259" w:lineRule="auto"/>
              <w:ind w:left="0"/>
              <w:rPr>
                <w:rFonts w:ascii="Arial" w:hAnsi="Arial" w:cs="Arial"/>
              </w:rPr>
            </w:pPr>
            <w:r w:rsidRPr="001E298F">
              <w:rPr>
                <w:rFonts w:ascii="Arial" w:hAnsi="Arial" w:cs="Arial"/>
              </w:rPr>
              <w:t>It is mandatory for ENs to submit payment requests via the Ticket Portal. Payment requests that are not submitted via the Ticket Portal will be rejected with the</w:t>
            </w:r>
            <w:r>
              <w:rPr>
                <w:rFonts w:ascii="Arial" w:hAnsi="Arial" w:cs="Arial"/>
              </w:rPr>
              <w:t xml:space="preserve"> exception of terminated ENs/tickets or under unusual circumstances.</w:t>
            </w:r>
          </w:p>
          <w:p w14:paraId="4A875ED7" w14:textId="77777777" w:rsidR="0062430A" w:rsidRPr="007D2F76" w:rsidRDefault="001B6E1C" w:rsidP="007D2F76">
            <w:pPr>
              <w:pStyle w:val="ListParagraph"/>
              <w:numPr>
                <w:ilvl w:val="0"/>
                <w:numId w:val="17"/>
              </w:numPr>
              <w:ind w:left="298" w:hanging="276"/>
              <w:rPr>
                <w:rFonts w:ascii="Arial" w:hAnsi="Arial" w:cs="Arial"/>
                <w:sz w:val="22"/>
                <w:szCs w:val="22"/>
              </w:rPr>
            </w:pPr>
            <w:r w:rsidRPr="007D2F76">
              <w:rPr>
                <w:rFonts w:ascii="Arial" w:hAnsi="Arial" w:cs="Arial"/>
                <w:sz w:val="22"/>
                <w:szCs w:val="22"/>
              </w:rPr>
              <w:t>Fax:</w:t>
            </w:r>
            <w:r w:rsidR="0062430A" w:rsidRPr="007D2F76">
              <w:rPr>
                <w:rFonts w:ascii="Arial" w:hAnsi="Arial" w:cs="Arial"/>
                <w:sz w:val="22"/>
                <w:szCs w:val="22"/>
              </w:rPr>
              <w:t xml:space="preserve"> </w:t>
            </w:r>
            <w:r w:rsidRPr="007D2F76">
              <w:rPr>
                <w:rFonts w:ascii="Arial" w:hAnsi="Arial" w:cs="Arial"/>
                <w:sz w:val="22"/>
                <w:szCs w:val="22"/>
              </w:rPr>
              <w:t xml:space="preserve">703.893.4020 </w:t>
            </w:r>
          </w:p>
          <w:p w14:paraId="034474A7" w14:textId="464E3ED6" w:rsidR="008F7AD4" w:rsidRPr="007D2F76" w:rsidRDefault="0062430A" w:rsidP="007D2F76">
            <w:pPr>
              <w:pStyle w:val="ListParagraph"/>
              <w:numPr>
                <w:ilvl w:val="0"/>
                <w:numId w:val="17"/>
              </w:numPr>
              <w:ind w:left="298" w:hanging="276"/>
              <w:rPr>
                <w:rFonts w:ascii="Arial" w:hAnsi="Arial" w:cs="Arial"/>
                <w:sz w:val="22"/>
                <w:szCs w:val="22"/>
              </w:rPr>
            </w:pPr>
            <w:r w:rsidRPr="007D2F76">
              <w:rPr>
                <w:rFonts w:ascii="Arial" w:hAnsi="Arial" w:cs="Arial"/>
                <w:sz w:val="22"/>
                <w:szCs w:val="22"/>
              </w:rPr>
              <w:t xml:space="preserve">Mail: </w:t>
            </w:r>
          </w:p>
          <w:p w14:paraId="7358FB74" w14:textId="30F006DF" w:rsidR="001B6E1C" w:rsidRPr="007D2F76" w:rsidRDefault="001B6E1C" w:rsidP="007D2F76">
            <w:pPr>
              <w:pStyle w:val="ListParagraph"/>
              <w:ind w:left="298"/>
              <w:rPr>
                <w:rFonts w:ascii="Arial" w:hAnsi="Arial" w:cs="Arial"/>
                <w:sz w:val="22"/>
                <w:szCs w:val="22"/>
              </w:rPr>
            </w:pPr>
            <w:r w:rsidRPr="007D2F76">
              <w:rPr>
                <w:rFonts w:ascii="Arial" w:hAnsi="Arial" w:cs="Arial"/>
                <w:sz w:val="22"/>
                <w:szCs w:val="22"/>
              </w:rPr>
              <w:t>Ticket to Work</w:t>
            </w:r>
          </w:p>
          <w:p w14:paraId="37B392EB" w14:textId="77777777" w:rsidR="001B6E1C" w:rsidRPr="007D2F76" w:rsidRDefault="001B6E1C" w:rsidP="007D2F76">
            <w:pPr>
              <w:pStyle w:val="ListParagraph"/>
              <w:spacing w:line="259" w:lineRule="auto"/>
              <w:ind w:left="298"/>
              <w:rPr>
                <w:rFonts w:ascii="Arial" w:hAnsi="Arial" w:cs="Arial"/>
                <w:sz w:val="22"/>
                <w:szCs w:val="22"/>
              </w:rPr>
            </w:pPr>
            <w:r w:rsidRPr="007D2F76">
              <w:rPr>
                <w:rFonts w:ascii="Arial" w:hAnsi="Arial" w:cs="Arial"/>
                <w:sz w:val="22"/>
                <w:szCs w:val="22"/>
              </w:rPr>
              <w:t>P.O. Box 1433</w:t>
            </w:r>
          </w:p>
          <w:p w14:paraId="67A70756" w14:textId="4F14858D" w:rsidR="001B6E1C" w:rsidRPr="007D2F76" w:rsidRDefault="001B6E1C" w:rsidP="007D2F76">
            <w:pPr>
              <w:pStyle w:val="ListParagraph"/>
              <w:ind w:left="298"/>
              <w:rPr>
                <w:rFonts w:ascii="Arial" w:hAnsi="Arial" w:cs="Arial"/>
                <w:sz w:val="22"/>
                <w:szCs w:val="22"/>
              </w:rPr>
            </w:pPr>
            <w:r w:rsidRPr="007D2F76">
              <w:rPr>
                <w:rFonts w:ascii="Arial" w:hAnsi="Arial" w:cs="Arial"/>
                <w:sz w:val="22"/>
                <w:szCs w:val="22"/>
              </w:rPr>
              <w:t>Alexandria, VA 22313</w:t>
            </w:r>
          </w:p>
        </w:tc>
        <w:tc>
          <w:tcPr>
            <w:tcW w:w="5378" w:type="dxa"/>
          </w:tcPr>
          <w:p w14:paraId="1D59798E" w14:textId="623B879D" w:rsidR="0062430A" w:rsidRPr="007D2F76" w:rsidRDefault="00AC0EA7" w:rsidP="0062430A">
            <w:pPr>
              <w:pStyle w:val="ListParagraph"/>
              <w:numPr>
                <w:ilvl w:val="0"/>
                <w:numId w:val="15"/>
              </w:numPr>
              <w:ind w:left="239" w:hanging="237"/>
              <w:rPr>
                <w:rFonts w:ascii="Arial" w:hAnsi="Arial" w:cs="Arial"/>
                <w:sz w:val="22"/>
                <w:szCs w:val="22"/>
              </w:rPr>
            </w:pPr>
            <w:r w:rsidRPr="007D2F76">
              <w:rPr>
                <w:rFonts w:ascii="Arial" w:hAnsi="Arial" w:cs="Arial"/>
                <w:sz w:val="22"/>
                <w:szCs w:val="22"/>
              </w:rPr>
              <w:t>Completed and signed Payment Request Form</w:t>
            </w:r>
          </w:p>
          <w:p w14:paraId="0DD160D0" w14:textId="3ECBC1DA" w:rsidR="00FD7F90" w:rsidRPr="007D2F76" w:rsidRDefault="008F7AD4" w:rsidP="0062430A">
            <w:pPr>
              <w:pStyle w:val="ListParagraph"/>
              <w:numPr>
                <w:ilvl w:val="0"/>
                <w:numId w:val="15"/>
              </w:numPr>
              <w:ind w:left="239" w:hanging="237"/>
              <w:rPr>
                <w:rFonts w:ascii="Arial" w:hAnsi="Arial" w:cs="Arial"/>
                <w:sz w:val="22"/>
                <w:szCs w:val="22"/>
              </w:rPr>
            </w:pPr>
            <w:r w:rsidRPr="007D2F76">
              <w:rPr>
                <w:rFonts w:ascii="Arial" w:hAnsi="Arial" w:cs="Arial"/>
                <w:sz w:val="22"/>
                <w:szCs w:val="22"/>
              </w:rPr>
              <w:t xml:space="preserve">More information at: </w:t>
            </w:r>
            <w:hyperlink r:id="rId9" w:history="1">
              <w:r w:rsidR="00E5598B" w:rsidRPr="00293B8C">
                <w:rPr>
                  <w:rStyle w:val="Hyperlink"/>
                  <w:rFonts w:ascii="Arial" w:hAnsi="Arial" w:cs="Arial"/>
                  <w:sz w:val="22"/>
                  <w:szCs w:val="22"/>
                </w:rPr>
                <w:t>https://yourtickettowork.ssa.gov/web/ttw/forms</w:t>
              </w:r>
            </w:hyperlink>
          </w:p>
        </w:tc>
        <w:tc>
          <w:tcPr>
            <w:tcW w:w="2387" w:type="dxa"/>
          </w:tcPr>
          <w:p w14:paraId="347BB4A0" w14:textId="21C69186" w:rsidR="00FD7F90" w:rsidRPr="007D2F76" w:rsidRDefault="001F7DA4" w:rsidP="001F7DA4">
            <w:pPr>
              <w:rPr>
                <w:rFonts w:ascii="Arial" w:hAnsi="Arial" w:cs="Arial"/>
                <w:sz w:val="22"/>
                <w:szCs w:val="22"/>
              </w:rPr>
            </w:pPr>
            <w:r>
              <w:rPr>
                <w:rFonts w:ascii="Arial" w:hAnsi="Arial" w:cs="Arial"/>
                <w:sz w:val="22"/>
                <w:szCs w:val="22"/>
              </w:rPr>
              <w:t>Confirmation of receipt within 5 days, payment decision within 30 days</w:t>
            </w:r>
          </w:p>
        </w:tc>
      </w:tr>
      <w:tr w:rsidR="007D2F76" w:rsidRPr="007D2F76" w14:paraId="3B0E7AC1" w14:textId="77777777" w:rsidTr="007D2F76">
        <w:tc>
          <w:tcPr>
            <w:tcW w:w="1792" w:type="dxa"/>
          </w:tcPr>
          <w:p w14:paraId="41426EEC" w14:textId="07A72961" w:rsidR="00FD7F90" w:rsidRPr="007D2F76" w:rsidRDefault="00FD7F90" w:rsidP="00FD7F90">
            <w:pPr>
              <w:rPr>
                <w:rFonts w:ascii="Arial" w:hAnsi="Arial" w:cs="Arial"/>
                <w:sz w:val="22"/>
                <w:szCs w:val="22"/>
              </w:rPr>
            </w:pPr>
            <w:r w:rsidRPr="007D2F76">
              <w:rPr>
                <w:rFonts w:ascii="Arial" w:hAnsi="Arial" w:cs="Arial"/>
                <w:sz w:val="22"/>
                <w:szCs w:val="22"/>
              </w:rPr>
              <w:t>Checking the Status of a Payment Request</w:t>
            </w:r>
          </w:p>
        </w:tc>
        <w:tc>
          <w:tcPr>
            <w:tcW w:w="4933" w:type="dxa"/>
          </w:tcPr>
          <w:p w14:paraId="529FDED8" w14:textId="37D79ADB" w:rsidR="0062430A" w:rsidRPr="007D2F76" w:rsidRDefault="00AB6A97" w:rsidP="007D2F76">
            <w:pPr>
              <w:pStyle w:val="ListParagraph"/>
              <w:numPr>
                <w:ilvl w:val="0"/>
                <w:numId w:val="17"/>
              </w:numPr>
              <w:ind w:left="298" w:hanging="276"/>
              <w:rPr>
                <w:rFonts w:ascii="Arial" w:hAnsi="Arial" w:cs="Arial"/>
                <w:sz w:val="22"/>
                <w:szCs w:val="22"/>
              </w:rPr>
            </w:pPr>
            <w:r>
              <w:rPr>
                <w:rFonts w:ascii="Arial" w:hAnsi="Arial" w:cs="Arial"/>
                <w:sz w:val="22"/>
                <w:szCs w:val="22"/>
              </w:rPr>
              <w:t xml:space="preserve">ENs should first check the Ticket Portal to determine the status of payment requests. If unable to obtain this information via the Ticket Portal, ENs should submit inquiries by: </w:t>
            </w:r>
            <w:r w:rsidR="008F7AD4" w:rsidRPr="007D2F76">
              <w:rPr>
                <w:rFonts w:ascii="Arial" w:hAnsi="Arial" w:cs="Arial"/>
                <w:sz w:val="22"/>
                <w:szCs w:val="22"/>
              </w:rPr>
              <w:t>Email*</w:t>
            </w:r>
            <w:r w:rsidR="0062430A" w:rsidRPr="007D2F76">
              <w:rPr>
                <w:rFonts w:ascii="Arial" w:hAnsi="Arial" w:cs="Arial"/>
                <w:sz w:val="22"/>
                <w:szCs w:val="22"/>
              </w:rPr>
              <w:t xml:space="preserve">: </w:t>
            </w:r>
            <w:hyperlink r:id="rId10" w:history="1">
              <w:r w:rsidR="00E5598B" w:rsidRPr="00293B8C">
                <w:rPr>
                  <w:rStyle w:val="Hyperlink"/>
                  <w:rFonts w:ascii="Arial" w:hAnsi="Arial" w:cs="Arial"/>
                  <w:sz w:val="22"/>
                  <w:szCs w:val="22"/>
                </w:rPr>
                <w:t>enpaymentshelpdesk@yourtickettowork.ssa.gov</w:t>
              </w:r>
            </w:hyperlink>
            <w:r w:rsidR="00E5598B">
              <w:rPr>
                <w:rFonts w:ascii="Arial" w:hAnsi="Arial" w:cs="Arial"/>
                <w:sz w:val="22"/>
                <w:szCs w:val="22"/>
              </w:rPr>
              <w:t xml:space="preserve"> </w:t>
            </w:r>
            <w:r w:rsidR="0062430A" w:rsidRPr="007D2F76">
              <w:rPr>
                <w:rFonts w:ascii="Arial" w:hAnsi="Arial" w:cs="Arial"/>
                <w:sz w:val="22"/>
                <w:szCs w:val="22"/>
              </w:rPr>
              <w:t xml:space="preserve"> </w:t>
            </w:r>
          </w:p>
          <w:p w14:paraId="2CA63A9D" w14:textId="5775EE62" w:rsidR="00AC0EA7" w:rsidRPr="007D2F76" w:rsidRDefault="0062430A" w:rsidP="007D2F76">
            <w:pPr>
              <w:pStyle w:val="ListParagraph"/>
              <w:numPr>
                <w:ilvl w:val="0"/>
                <w:numId w:val="17"/>
              </w:numPr>
              <w:ind w:left="298" w:hanging="276"/>
              <w:rPr>
                <w:rFonts w:ascii="Arial" w:hAnsi="Arial" w:cs="Arial"/>
                <w:sz w:val="22"/>
                <w:szCs w:val="22"/>
              </w:rPr>
            </w:pPr>
            <w:r w:rsidRPr="007D2F76">
              <w:rPr>
                <w:rFonts w:ascii="Arial" w:hAnsi="Arial" w:cs="Arial"/>
                <w:sz w:val="22"/>
                <w:szCs w:val="22"/>
              </w:rPr>
              <w:t>Call</w:t>
            </w:r>
            <w:r w:rsidR="00366B99">
              <w:rPr>
                <w:rFonts w:ascii="Arial" w:hAnsi="Arial" w:cs="Arial"/>
                <w:sz w:val="22"/>
                <w:szCs w:val="22"/>
              </w:rPr>
              <w:t xml:space="preserve"> Payments Help Desk: 1.866.949.3</w:t>
            </w:r>
            <w:r w:rsidRPr="007D2F76">
              <w:rPr>
                <w:rFonts w:ascii="Arial" w:hAnsi="Arial" w:cs="Arial"/>
                <w:sz w:val="22"/>
                <w:szCs w:val="22"/>
              </w:rPr>
              <w:t>687</w:t>
            </w:r>
          </w:p>
        </w:tc>
        <w:tc>
          <w:tcPr>
            <w:tcW w:w="5378" w:type="dxa"/>
          </w:tcPr>
          <w:p w14:paraId="00235B93" w14:textId="2EF5D4DA" w:rsidR="00FD7F90" w:rsidRPr="007D2F76" w:rsidRDefault="0062430A" w:rsidP="0062430A">
            <w:pPr>
              <w:pStyle w:val="ListParagraph"/>
              <w:numPr>
                <w:ilvl w:val="0"/>
                <w:numId w:val="16"/>
              </w:numPr>
              <w:ind w:left="239" w:hanging="237"/>
              <w:rPr>
                <w:rFonts w:ascii="Arial" w:hAnsi="Arial" w:cs="Arial"/>
                <w:sz w:val="22"/>
                <w:szCs w:val="22"/>
              </w:rPr>
            </w:pPr>
            <w:r w:rsidRPr="007D2F76">
              <w:rPr>
                <w:rFonts w:ascii="Arial" w:hAnsi="Arial" w:cs="Arial"/>
                <w:sz w:val="22"/>
                <w:szCs w:val="22"/>
              </w:rPr>
              <w:t>Beneficiary’s SSN</w:t>
            </w:r>
            <w:r w:rsidR="00AC0EA7" w:rsidRPr="007D2F76">
              <w:rPr>
                <w:rFonts w:ascii="Arial" w:hAnsi="Arial" w:cs="Arial"/>
                <w:sz w:val="22"/>
                <w:szCs w:val="22"/>
              </w:rPr>
              <w:t>(s), Claim month(s)</w:t>
            </w:r>
            <w:r w:rsidRPr="007D2F76">
              <w:rPr>
                <w:rFonts w:ascii="Arial" w:hAnsi="Arial" w:cs="Arial"/>
                <w:sz w:val="22"/>
                <w:szCs w:val="22"/>
              </w:rPr>
              <w:t xml:space="preserve"> and Your Organization’s DUNS </w:t>
            </w:r>
          </w:p>
        </w:tc>
        <w:tc>
          <w:tcPr>
            <w:tcW w:w="2387" w:type="dxa"/>
          </w:tcPr>
          <w:p w14:paraId="677CD544" w14:textId="42282F1C" w:rsidR="00FD7F90" w:rsidRPr="007D2F76" w:rsidRDefault="00AC0EA7" w:rsidP="0062430A">
            <w:pPr>
              <w:rPr>
                <w:rFonts w:ascii="Arial" w:hAnsi="Arial" w:cs="Arial"/>
                <w:sz w:val="22"/>
                <w:szCs w:val="22"/>
              </w:rPr>
            </w:pPr>
            <w:r w:rsidRPr="007D2F76">
              <w:rPr>
                <w:rFonts w:ascii="Arial" w:hAnsi="Arial" w:cs="Arial"/>
                <w:sz w:val="22"/>
                <w:szCs w:val="22"/>
              </w:rPr>
              <w:t>Within</w:t>
            </w:r>
            <w:r w:rsidR="0062430A" w:rsidRPr="007D2F76">
              <w:rPr>
                <w:rFonts w:ascii="Arial" w:hAnsi="Arial" w:cs="Arial"/>
                <w:sz w:val="22"/>
                <w:szCs w:val="22"/>
              </w:rPr>
              <w:t xml:space="preserve"> 5</w:t>
            </w:r>
            <w:r w:rsidRPr="007D2F76">
              <w:rPr>
                <w:rFonts w:ascii="Arial" w:hAnsi="Arial" w:cs="Arial"/>
                <w:sz w:val="22"/>
                <w:szCs w:val="22"/>
              </w:rPr>
              <w:t xml:space="preserve"> days</w:t>
            </w:r>
          </w:p>
        </w:tc>
      </w:tr>
      <w:tr w:rsidR="007D2F76" w:rsidRPr="007D2F76" w14:paraId="65E22D8A" w14:textId="77777777" w:rsidTr="007D2F76">
        <w:tc>
          <w:tcPr>
            <w:tcW w:w="1792" w:type="dxa"/>
          </w:tcPr>
          <w:p w14:paraId="40768C2F" w14:textId="77777777" w:rsidR="00FD7F90" w:rsidRDefault="00FD7F90" w:rsidP="00FD7F90">
            <w:pPr>
              <w:rPr>
                <w:rFonts w:ascii="Arial" w:hAnsi="Arial" w:cs="Arial"/>
                <w:sz w:val="22"/>
                <w:szCs w:val="22"/>
              </w:rPr>
            </w:pPr>
            <w:r w:rsidRPr="007D2F76">
              <w:rPr>
                <w:rFonts w:ascii="Arial" w:hAnsi="Arial" w:cs="Arial"/>
                <w:sz w:val="22"/>
                <w:szCs w:val="22"/>
              </w:rPr>
              <w:t>Timely Progress Review (TPR)</w:t>
            </w:r>
          </w:p>
          <w:p w14:paraId="4936BBB4" w14:textId="77777777" w:rsidR="004C55BC" w:rsidRDefault="004C55BC" w:rsidP="00FD7F90">
            <w:pPr>
              <w:rPr>
                <w:rFonts w:ascii="Arial" w:hAnsi="Arial" w:cs="Arial"/>
                <w:sz w:val="22"/>
                <w:szCs w:val="22"/>
              </w:rPr>
            </w:pPr>
          </w:p>
          <w:p w14:paraId="3588194D" w14:textId="32D5A564" w:rsidR="004C55BC" w:rsidRPr="007D2F76" w:rsidRDefault="004C55BC" w:rsidP="00FD7F90">
            <w:pPr>
              <w:rPr>
                <w:rFonts w:ascii="Arial" w:hAnsi="Arial" w:cs="Arial"/>
                <w:sz w:val="22"/>
                <w:szCs w:val="22"/>
              </w:rPr>
            </w:pPr>
            <w:r>
              <w:rPr>
                <w:rFonts w:ascii="Arial" w:hAnsi="Arial" w:cs="Arial"/>
                <w:sz w:val="22"/>
                <w:szCs w:val="22"/>
              </w:rPr>
              <w:lastRenderedPageBreak/>
              <w:t>(Upon beneficiary request)</w:t>
            </w:r>
          </w:p>
        </w:tc>
        <w:tc>
          <w:tcPr>
            <w:tcW w:w="4933" w:type="dxa"/>
          </w:tcPr>
          <w:p w14:paraId="1997992E" w14:textId="77777777" w:rsidR="00E5598B" w:rsidRDefault="00E5598B" w:rsidP="007D2F76">
            <w:pPr>
              <w:pStyle w:val="ListParagraph"/>
              <w:numPr>
                <w:ilvl w:val="0"/>
                <w:numId w:val="17"/>
              </w:numPr>
              <w:ind w:left="298" w:hanging="276"/>
              <w:rPr>
                <w:rFonts w:ascii="Arial" w:hAnsi="Arial" w:cs="Arial"/>
                <w:sz w:val="22"/>
                <w:szCs w:val="22"/>
              </w:rPr>
            </w:pPr>
            <w:r>
              <w:rPr>
                <w:rFonts w:ascii="Arial" w:hAnsi="Arial" w:cs="Arial"/>
                <w:sz w:val="22"/>
                <w:szCs w:val="22"/>
              </w:rPr>
              <w:lastRenderedPageBreak/>
              <w:t>Contact:</w:t>
            </w:r>
          </w:p>
          <w:p w14:paraId="086A51D3" w14:textId="0445E09D" w:rsidR="00FD7F90" w:rsidRPr="00E5598B" w:rsidRDefault="00803870" w:rsidP="00E5598B">
            <w:pPr>
              <w:pStyle w:val="ListParagraph"/>
              <w:ind w:left="298"/>
              <w:rPr>
                <w:rFonts w:ascii="Arial" w:hAnsi="Arial" w:cs="Arial"/>
                <w:sz w:val="22"/>
                <w:szCs w:val="22"/>
                <w:u w:val="single"/>
              </w:rPr>
            </w:pPr>
            <w:hyperlink r:id="rId11" w:history="1">
              <w:r w:rsidR="00E5598B" w:rsidRPr="00E5598B">
                <w:rPr>
                  <w:rStyle w:val="Hyperlink"/>
                  <w:rFonts w:ascii="Arial" w:hAnsi="Arial" w:cs="Arial"/>
                  <w:sz w:val="22"/>
                  <w:szCs w:val="22"/>
                </w:rPr>
                <w:t>TPRHelpdesk@yourtickettowork.ssa.gov</w:t>
              </w:r>
            </w:hyperlink>
          </w:p>
          <w:p w14:paraId="413F7AFC" w14:textId="67DC45B0" w:rsidR="00E5598B" w:rsidRPr="00E5598B" w:rsidRDefault="00E5598B" w:rsidP="00E5598B">
            <w:pPr>
              <w:pStyle w:val="ListParagraph"/>
              <w:ind w:left="298"/>
              <w:rPr>
                <w:rFonts w:ascii="Arial" w:hAnsi="Arial" w:cs="Arial"/>
                <w:sz w:val="22"/>
                <w:szCs w:val="22"/>
                <w:u w:val="single"/>
              </w:rPr>
            </w:pPr>
          </w:p>
        </w:tc>
        <w:tc>
          <w:tcPr>
            <w:tcW w:w="5378" w:type="dxa"/>
          </w:tcPr>
          <w:p w14:paraId="2AC9E563" w14:textId="77777777" w:rsidR="0088449E" w:rsidRPr="007D2F76" w:rsidRDefault="0088449E" w:rsidP="0062430A">
            <w:pPr>
              <w:pStyle w:val="ListParagraph"/>
              <w:numPr>
                <w:ilvl w:val="0"/>
                <w:numId w:val="16"/>
              </w:numPr>
              <w:spacing w:after="160" w:line="259" w:lineRule="auto"/>
              <w:ind w:left="239" w:hanging="237"/>
              <w:rPr>
                <w:rFonts w:ascii="Arial" w:hAnsi="Arial" w:cs="Arial"/>
                <w:sz w:val="22"/>
                <w:szCs w:val="22"/>
              </w:rPr>
            </w:pPr>
            <w:r w:rsidRPr="007D2F76">
              <w:rPr>
                <w:rFonts w:ascii="Arial" w:hAnsi="Arial" w:cs="Arial"/>
                <w:sz w:val="22"/>
                <w:szCs w:val="22"/>
              </w:rPr>
              <w:t>DUNS/VR agency name</w:t>
            </w:r>
          </w:p>
          <w:p w14:paraId="0F2C4EA5" w14:textId="18BC7861" w:rsidR="0088449E" w:rsidRPr="007D2F76" w:rsidRDefault="0088449E" w:rsidP="0062430A">
            <w:pPr>
              <w:pStyle w:val="ListParagraph"/>
              <w:numPr>
                <w:ilvl w:val="0"/>
                <w:numId w:val="16"/>
              </w:numPr>
              <w:spacing w:after="160" w:line="259" w:lineRule="auto"/>
              <w:ind w:left="239" w:hanging="237"/>
              <w:rPr>
                <w:rFonts w:ascii="Arial" w:hAnsi="Arial" w:cs="Arial"/>
                <w:sz w:val="22"/>
                <w:szCs w:val="22"/>
              </w:rPr>
            </w:pPr>
            <w:r w:rsidRPr="007D2F76">
              <w:rPr>
                <w:rFonts w:ascii="Arial" w:hAnsi="Arial" w:cs="Arial"/>
                <w:sz w:val="22"/>
                <w:szCs w:val="22"/>
              </w:rPr>
              <w:t>Contact information for agency rep.</w:t>
            </w:r>
          </w:p>
          <w:p w14:paraId="5A1807D6" w14:textId="32B532FB" w:rsidR="00AC0EA7" w:rsidRPr="007D2F76" w:rsidRDefault="00AC0EA7" w:rsidP="0062430A">
            <w:pPr>
              <w:pStyle w:val="ListParagraph"/>
              <w:numPr>
                <w:ilvl w:val="0"/>
                <w:numId w:val="16"/>
              </w:numPr>
              <w:spacing w:after="160" w:line="259" w:lineRule="auto"/>
              <w:ind w:left="239" w:hanging="237"/>
              <w:rPr>
                <w:rFonts w:ascii="Arial" w:hAnsi="Arial" w:cs="Arial"/>
                <w:sz w:val="22"/>
                <w:szCs w:val="22"/>
              </w:rPr>
            </w:pPr>
            <w:r w:rsidRPr="007D2F76">
              <w:rPr>
                <w:rFonts w:ascii="Arial" w:hAnsi="Arial" w:cs="Arial"/>
                <w:sz w:val="22"/>
                <w:szCs w:val="22"/>
              </w:rPr>
              <w:t>Beneficiary name(s)</w:t>
            </w:r>
          </w:p>
          <w:p w14:paraId="66F19394" w14:textId="6C71A524" w:rsidR="00AC0EA7" w:rsidRPr="007D2F76" w:rsidRDefault="00AC0EA7" w:rsidP="0062430A">
            <w:pPr>
              <w:pStyle w:val="ListParagraph"/>
              <w:numPr>
                <w:ilvl w:val="0"/>
                <w:numId w:val="16"/>
              </w:numPr>
              <w:spacing w:after="160" w:line="259" w:lineRule="auto"/>
              <w:ind w:left="239" w:hanging="237"/>
              <w:rPr>
                <w:rFonts w:ascii="Arial" w:hAnsi="Arial" w:cs="Arial"/>
                <w:sz w:val="22"/>
                <w:szCs w:val="22"/>
              </w:rPr>
            </w:pPr>
            <w:r w:rsidRPr="007D2F76">
              <w:rPr>
                <w:rFonts w:ascii="Arial" w:hAnsi="Arial" w:cs="Arial"/>
                <w:sz w:val="22"/>
                <w:szCs w:val="22"/>
              </w:rPr>
              <w:t>SSN(s)</w:t>
            </w:r>
          </w:p>
          <w:p w14:paraId="5CB771C0" w14:textId="77777777" w:rsidR="00AC0EA7" w:rsidRPr="007D2F76" w:rsidRDefault="00AC0EA7" w:rsidP="0062430A">
            <w:pPr>
              <w:pStyle w:val="ListParagraph"/>
              <w:numPr>
                <w:ilvl w:val="0"/>
                <w:numId w:val="16"/>
              </w:numPr>
              <w:spacing w:after="160" w:line="259" w:lineRule="auto"/>
              <w:ind w:left="239" w:hanging="237"/>
              <w:rPr>
                <w:rFonts w:ascii="Arial" w:hAnsi="Arial" w:cs="Arial"/>
                <w:sz w:val="22"/>
                <w:szCs w:val="22"/>
              </w:rPr>
            </w:pPr>
            <w:r w:rsidRPr="007D2F76">
              <w:rPr>
                <w:rFonts w:ascii="Arial" w:hAnsi="Arial" w:cs="Arial"/>
                <w:sz w:val="22"/>
                <w:szCs w:val="22"/>
              </w:rPr>
              <w:lastRenderedPageBreak/>
              <w:t>Specific progress made for the evaluation period</w:t>
            </w:r>
          </w:p>
          <w:p w14:paraId="3B5DF17C" w14:textId="5ED94DBD" w:rsidR="00FD7F90" w:rsidRPr="007D2F76" w:rsidRDefault="00AC0EA7" w:rsidP="0062430A">
            <w:pPr>
              <w:pStyle w:val="ListParagraph"/>
              <w:numPr>
                <w:ilvl w:val="0"/>
                <w:numId w:val="16"/>
              </w:numPr>
              <w:spacing w:after="160" w:line="259" w:lineRule="auto"/>
              <w:ind w:left="239" w:hanging="237"/>
              <w:rPr>
                <w:rFonts w:ascii="Arial" w:hAnsi="Arial" w:cs="Arial"/>
                <w:sz w:val="22"/>
                <w:szCs w:val="22"/>
              </w:rPr>
            </w:pPr>
            <w:r w:rsidRPr="007D2F76">
              <w:rPr>
                <w:rFonts w:ascii="Arial" w:hAnsi="Arial" w:cs="Arial"/>
                <w:sz w:val="22"/>
                <w:szCs w:val="22"/>
              </w:rPr>
              <w:t>Date progress attained</w:t>
            </w:r>
          </w:p>
        </w:tc>
        <w:tc>
          <w:tcPr>
            <w:tcW w:w="2387" w:type="dxa"/>
          </w:tcPr>
          <w:p w14:paraId="1E05F705" w14:textId="0B274F25" w:rsidR="004C55BC" w:rsidRPr="007D2F76" w:rsidRDefault="004C55BC" w:rsidP="002356F8">
            <w:pPr>
              <w:rPr>
                <w:rFonts w:ascii="Arial" w:hAnsi="Arial" w:cs="Arial"/>
                <w:sz w:val="22"/>
                <w:szCs w:val="22"/>
              </w:rPr>
            </w:pPr>
            <w:r>
              <w:rPr>
                <w:rFonts w:ascii="Arial" w:hAnsi="Arial" w:cs="Arial"/>
                <w:sz w:val="22"/>
                <w:szCs w:val="22"/>
              </w:rPr>
              <w:lastRenderedPageBreak/>
              <w:t xml:space="preserve">Within the timeframe provided in the beneficiary letter. </w:t>
            </w:r>
          </w:p>
        </w:tc>
      </w:tr>
    </w:tbl>
    <w:p w14:paraId="5A56EB74" w14:textId="5097F62F" w:rsidR="00FD7F90" w:rsidRDefault="00FD7F90" w:rsidP="002356F8">
      <w:pPr>
        <w:rPr>
          <w:rFonts w:ascii="Arial" w:hAnsi="Arial" w:cs="Arial"/>
        </w:rPr>
      </w:pPr>
    </w:p>
    <w:p w14:paraId="53939C41" w14:textId="4EC3B143" w:rsidR="00FD7F90" w:rsidRPr="007D2F76" w:rsidRDefault="00647F2B" w:rsidP="007D2F76">
      <w:pPr>
        <w:jc w:val="right"/>
        <w:rPr>
          <w:rFonts w:ascii="Arial" w:hAnsi="Arial" w:cs="Arial"/>
          <w:sz w:val="22"/>
          <w:szCs w:val="22"/>
        </w:rPr>
      </w:pPr>
      <w:r w:rsidRPr="007D2F76">
        <w:rPr>
          <w:rFonts w:ascii="Arial" w:hAnsi="Arial" w:cs="Arial"/>
          <w:sz w:val="22"/>
          <w:szCs w:val="22"/>
        </w:rPr>
        <w:t>*</w:t>
      </w:r>
      <w:r w:rsidR="007D2F76" w:rsidRPr="007D2F76">
        <w:rPr>
          <w:rFonts w:ascii="Arial" w:hAnsi="Arial" w:cs="Arial"/>
          <w:sz w:val="22"/>
          <w:szCs w:val="22"/>
        </w:rPr>
        <w:t xml:space="preserve"> </w:t>
      </w:r>
      <w:r w:rsidR="008D2322" w:rsidRPr="007D2F76">
        <w:rPr>
          <w:rFonts w:ascii="Arial" w:hAnsi="Arial" w:cs="Arial"/>
          <w:b/>
          <w:sz w:val="22"/>
          <w:szCs w:val="22"/>
        </w:rPr>
        <w:t>Important Note</w:t>
      </w:r>
      <w:r w:rsidR="008D2322" w:rsidRPr="007D2F76">
        <w:rPr>
          <w:rFonts w:ascii="Arial" w:hAnsi="Arial" w:cs="Arial"/>
          <w:sz w:val="22"/>
          <w:szCs w:val="22"/>
        </w:rPr>
        <w:t xml:space="preserve">: </w:t>
      </w:r>
      <w:r w:rsidRPr="007D2F76">
        <w:rPr>
          <w:rFonts w:ascii="Arial" w:hAnsi="Arial" w:cs="Arial"/>
          <w:sz w:val="22"/>
          <w:szCs w:val="22"/>
        </w:rPr>
        <w:t>All documents or files containing PII that are sent via email must be encrypted</w:t>
      </w:r>
      <w:r w:rsidR="00076A7B" w:rsidRPr="007D2F76">
        <w:rPr>
          <w:rFonts w:ascii="Arial" w:hAnsi="Arial" w:cs="Arial"/>
          <w:sz w:val="22"/>
          <w:szCs w:val="22"/>
        </w:rPr>
        <w:t>.</w:t>
      </w:r>
    </w:p>
    <w:p w14:paraId="4AD225B7" w14:textId="77777777" w:rsidR="002356F8" w:rsidRPr="00351708" w:rsidRDefault="002356F8" w:rsidP="002356F8">
      <w:pPr>
        <w:rPr>
          <w:rFonts w:ascii="Arial" w:hAnsi="Arial" w:cs="Arial"/>
          <w:sz w:val="22"/>
          <w:szCs w:val="22"/>
        </w:rPr>
      </w:pPr>
      <w:bookmarkStart w:id="0" w:name="_GoBack"/>
      <w:bookmarkEnd w:id="0"/>
    </w:p>
    <w:sectPr w:rsidR="002356F8" w:rsidRPr="00351708" w:rsidSect="007D2F76">
      <w:headerReference w:type="default" r:id="rId12"/>
      <w:footerReference w:type="default" r:id="rId13"/>
      <w:pgSz w:w="15840" w:h="12240" w:orient="landscape"/>
      <w:pgMar w:top="720" w:right="63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CA53B9" w14:textId="77777777" w:rsidR="00803870" w:rsidRDefault="00803870" w:rsidP="00C814D6">
      <w:r>
        <w:separator/>
      </w:r>
    </w:p>
  </w:endnote>
  <w:endnote w:type="continuationSeparator" w:id="0">
    <w:p w14:paraId="603E7ED4" w14:textId="77777777" w:rsidR="00803870" w:rsidRDefault="00803870" w:rsidP="00C81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ED682F" w14:textId="77777777" w:rsidR="008E6526" w:rsidRDefault="008E6526" w:rsidP="00C814D6">
    <w:pPr>
      <w:pStyle w:val="address"/>
      <w:jc w:val="left"/>
      <w:rPr>
        <w:color w:val="000000"/>
      </w:rPr>
    </w:pPr>
  </w:p>
  <w:p w14:paraId="41C29F80" w14:textId="54832DEE" w:rsidR="008E6526" w:rsidRPr="00BE6BCE" w:rsidRDefault="008E6526" w:rsidP="00C814D6">
    <w:pPr>
      <w:pStyle w:val="address"/>
      <w:jc w:val="left"/>
      <w:rPr>
        <w:color w:val="000000"/>
      </w:rPr>
    </w:pPr>
    <w:r w:rsidRPr="00BE6BCE">
      <w:rPr>
        <w:color w:val="000000"/>
      </w:rPr>
      <w:t>Website:</w:t>
    </w:r>
    <w:r w:rsidR="002F1AA7">
      <w:rPr>
        <w:color w:val="000000"/>
      </w:rPr>
      <w:t xml:space="preserve"> </w:t>
    </w:r>
    <w:hyperlink r:id="rId1" w:history="1">
      <w:r w:rsidR="002F1AA7" w:rsidRPr="003E6971">
        <w:rPr>
          <w:rStyle w:val="Hyperlink"/>
        </w:rPr>
        <w:t>https://yourtickettowork.ssa.gov</w:t>
      </w:r>
    </w:hyperlink>
    <w:r w:rsidR="002F1AA7">
      <w:rPr>
        <w:color w:val="000000"/>
      </w:rPr>
      <w:t xml:space="preserve"> </w:t>
    </w:r>
    <w:r w:rsidR="009B5F27">
      <w:rPr>
        <w:color w:val="000000"/>
      </w:rPr>
      <w:t xml:space="preserve"> </w:t>
    </w:r>
    <w:r>
      <w:rPr>
        <w:color w:val="000000"/>
      </w:rPr>
      <w:t xml:space="preserve">| </w:t>
    </w:r>
    <w:r w:rsidRPr="00BE6BCE">
      <w:rPr>
        <w:color w:val="000000"/>
      </w:rPr>
      <w:t>Email:</w:t>
    </w:r>
    <w:r w:rsidR="00D40310">
      <w:rPr>
        <w:color w:val="000000"/>
      </w:rPr>
      <w:t xml:space="preserve"> </w:t>
    </w:r>
    <w:hyperlink r:id="rId2" w:history="1">
      <w:r w:rsidR="00DA7715" w:rsidRPr="00293B8C">
        <w:rPr>
          <w:rStyle w:val="Hyperlink"/>
        </w:rPr>
        <w:t>ENOperations@yourtickettowork.ssa.gov</w:t>
      </w:r>
    </w:hyperlink>
    <w:r w:rsidR="00DA7715">
      <w:rPr>
        <w:color w:val="000000"/>
      </w:rPr>
      <w:t xml:space="preserve"> </w:t>
    </w:r>
    <w:r w:rsidR="006F0B26">
      <w:rPr>
        <w:color w:val="000000"/>
      </w:rPr>
      <w:t xml:space="preserve">| </w:t>
    </w:r>
    <w:r w:rsidRPr="00BE6BCE">
      <w:rPr>
        <w:color w:val="000000"/>
      </w:rPr>
      <w:t xml:space="preserve">Call: 1.866.949.3687 </w:t>
    </w:r>
    <w:r w:rsidR="00366B99">
      <w:rPr>
        <w:color w:val="000000"/>
      </w:rPr>
      <w:t>| Last Updated August 25</w:t>
    </w:r>
    <w:r w:rsidR="00FF7332">
      <w:rPr>
        <w:color w:val="000000"/>
      </w:rPr>
      <w:t>, 2015</w:t>
    </w:r>
  </w:p>
  <w:p w14:paraId="626DD5D4" w14:textId="77777777" w:rsidR="008E6526" w:rsidRDefault="008E6526">
    <w:pPr>
      <w:pStyle w:val="Footer"/>
    </w:pPr>
    <w:r>
      <w:rPr>
        <w:noProof/>
      </w:rPr>
      <w:drawing>
        <wp:anchor distT="0" distB="0" distL="114300" distR="114300" simplePos="0" relativeHeight="251659264" behindDoc="1" locked="1" layoutInCell="1" allowOverlap="1" wp14:anchorId="0263AF74" wp14:editId="454EA95E">
          <wp:simplePos x="0" y="0"/>
          <wp:positionH relativeFrom="column">
            <wp:posOffset>-771525</wp:posOffset>
          </wp:positionH>
          <wp:positionV relativeFrom="page">
            <wp:posOffset>9124950</wp:posOffset>
          </wp:positionV>
          <wp:extent cx="7772400" cy="123825"/>
          <wp:effectExtent l="1905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srcRect/>
                  <a:stretch>
                    <a:fillRect/>
                  </a:stretch>
                </pic:blipFill>
                <pic:spPr bwMode="auto">
                  <a:xfrm>
                    <a:off x="0" y="0"/>
                    <a:ext cx="7772400" cy="123825"/>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8F3D3A" w14:textId="77777777" w:rsidR="00803870" w:rsidRDefault="00803870" w:rsidP="00C814D6">
      <w:r>
        <w:separator/>
      </w:r>
    </w:p>
  </w:footnote>
  <w:footnote w:type="continuationSeparator" w:id="0">
    <w:p w14:paraId="745A3CA5" w14:textId="77777777" w:rsidR="00803870" w:rsidRDefault="00803870" w:rsidP="00C814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8144D1" w14:textId="6172DE11" w:rsidR="00065527" w:rsidRDefault="008E6526" w:rsidP="007D2F76">
    <w:pPr>
      <w:keepNext/>
      <w:jc w:val="right"/>
      <w:outlineLvl w:val="3"/>
      <w:rPr>
        <w:rFonts w:ascii="Arial" w:eastAsia="Times New Roman" w:hAnsi="Arial" w:cs="Arial"/>
        <w:b/>
        <w:bCs/>
        <w:noProof/>
        <w:color w:val="000000"/>
        <w:sz w:val="32"/>
        <w:szCs w:val="32"/>
      </w:rPr>
    </w:pPr>
    <w:r w:rsidRPr="00F64929">
      <w:rPr>
        <w:rFonts w:ascii="Arial" w:eastAsia="Times New Roman" w:hAnsi="Arial" w:cs="Arial"/>
        <w:b/>
        <w:bCs/>
        <w:noProof/>
        <w:color w:val="000000"/>
        <w:sz w:val="32"/>
        <w:szCs w:val="32"/>
      </w:rPr>
      <w:drawing>
        <wp:anchor distT="0" distB="0" distL="114300" distR="114300" simplePos="0" relativeHeight="251657216" behindDoc="1" locked="0" layoutInCell="1" allowOverlap="1" wp14:anchorId="039F08B1" wp14:editId="071D1963">
          <wp:simplePos x="0" y="0"/>
          <wp:positionH relativeFrom="column">
            <wp:posOffset>-885825</wp:posOffset>
          </wp:positionH>
          <wp:positionV relativeFrom="paragraph">
            <wp:posOffset>-314326</wp:posOffset>
          </wp:positionV>
          <wp:extent cx="7772400" cy="904875"/>
          <wp:effectExtent l="0" t="0" r="0" b="9525"/>
          <wp:wrapNone/>
          <wp:docPr id="21" name="Picture 21" descr="BKG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KGND"/>
                  <pic:cNvPicPr>
                    <a:picLocks noChangeAspect="1" noChangeArrowheads="1"/>
                  </pic:cNvPicPr>
                </pic:nvPicPr>
                <pic:blipFill>
                  <a:blip r:embed="rId1"/>
                  <a:srcRect t="3323" b="88715"/>
                  <a:stretch>
                    <a:fillRect/>
                  </a:stretch>
                </pic:blipFill>
                <pic:spPr bwMode="auto">
                  <a:xfrm>
                    <a:off x="0" y="0"/>
                    <a:ext cx="7772400" cy="904875"/>
                  </a:xfrm>
                  <a:prstGeom prst="rect">
                    <a:avLst/>
                  </a:prstGeom>
                  <a:noFill/>
                  <a:ln w="9525">
                    <a:noFill/>
                    <a:miter lim="800000"/>
                    <a:headEnd/>
                    <a:tailEnd/>
                  </a:ln>
                </pic:spPr>
              </pic:pic>
            </a:graphicData>
          </a:graphic>
          <wp14:sizeRelV relativeFrom="margin">
            <wp14:pctHeight>0</wp14:pctHeight>
          </wp14:sizeRelV>
        </wp:anchor>
      </w:drawing>
    </w:r>
    <w:r w:rsidR="00065527">
      <w:rPr>
        <w:rFonts w:ascii="Arial" w:eastAsia="Times New Roman" w:hAnsi="Arial" w:cs="Arial"/>
        <w:b/>
        <w:bCs/>
        <w:noProof/>
        <w:color w:val="000000"/>
        <w:sz w:val="32"/>
        <w:szCs w:val="32"/>
      </w:rPr>
      <w:t xml:space="preserve">      Completing </w:t>
    </w:r>
    <w:r w:rsidR="00FD7F90">
      <w:rPr>
        <w:rFonts w:ascii="Arial" w:eastAsia="Times New Roman" w:hAnsi="Arial" w:cs="Arial"/>
        <w:b/>
        <w:bCs/>
        <w:noProof/>
        <w:color w:val="000000"/>
        <w:sz w:val="32"/>
        <w:szCs w:val="32"/>
      </w:rPr>
      <w:t xml:space="preserve"> Manual Ticket to Work</w:t>
    </w:r>
    <w:r w:rsidR="007D2F76">
      <w:rPr>
        <w:rFonts w:ascii="Arial" w:eastAsia="Times New Roman" w:hAnsi="Arial" w:cs="Arial"/>
        <w:b/>
        <w:bCs/>
        <w:noProof/>
        <w:color w:val="000000"/>
        <w:sz w:val="32"/>
        <w:szCs w:val="32"/>
      </w:rPr>
      <w:t xml:space="preserve"> </w:t>
    </w:r>
    <w:r w:rsidR="00065527">
      <w:rPr>
        <w:rFonts w:ascii="Arial" w:eastAsia="Times New Roman" w:hAnsi="Arial" w:cs="Arial"/>
        <w:b/>
        <w:bCs/>
        <w:noProof/>
        <w:color w:val="000000"/>
        <w:sz w:val="32"/>
        <w:szCs w:val="32"/>
      </w:rPr>
      <w:t xml:space="preserve">Transactions </w:t>
    </w:r>
  </w:p>
  <w:p w14:paraId="659D3941" w14:textId="77777777" w:rsidR="008E6526" w:rsidRDefault="008E6526" w:rsidP="00C814D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4408C"/>
    <w:multiLevelType w:val="hybridMultilevel"/>
    <w:tmpl w:val="ECF28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D04F9"/>
    <w:multiLevelType w:val="hybridMultilevel"/>
    <w:tmpl w:val="B2781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145059"/>
    <w:multiLevelType w:val="hybridMultilevel"/>
    <w:tmpl w:val="CD1645DC"/>
    <w:lvl w:ilvl="0" w:tplc="785E1046">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5D57C0"/>
    <w:multiLevelType w:val="hybridMultilevel"/>
    <w:tmpl w:val="722EC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F67E15"/>
    <w:multiLevelType w:val="hybridMultilevel"/>
    <w:tmpl w:val="9BF2F8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EB70D36"/>
    <w:multiLevelType w:val="hybridMultilevel"/>
    <w:tmpl w:val="294CA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CE2A99"/>
    <w:multiLevelType w:val="hybridMultilevel"/>
    <w:tmpl w:val="56D00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D8061F"/>
    <w:multiLevelType w:val="hybridMultilevel"/>
    <w:tmpl w:val="6EA2A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171827"/>
    <w:multiLevelType w:val="hybridMultilevel"/>
    <w:tmpl w:val="5FFA6BE0"/>
    <w:lvl w:ilvl="0" w:tplc="4B44FA28">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E95A19"/>
    <w:multiLevelType w:val="hybridMultilevel"/>
    <w:tmpl w:val="8616A4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57C4FD3"/>
    <w:multiLevelType w:val="hybridMultilevel"/>
    <w:tmpl w:val="36C81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496029"/>
    <w:multiLevelType w:val="hybridMultilevel"/>
    <w:tmpl w:val="8F868B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0D90CFB"/>
    <w:multiLevelType w:val="hybridMultilevel"/>
    <w:tmpl w:val="3B9C4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4F136C"/>
    <w:multiLevelType w:val="hybridMultilevel"/>
    <w:tmpl w:val="8214D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B42BA5"/>
    <w:multiLevelType w:val="hybridMultilevel"/>
    <w:tmpl w:val="2D429EF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7B5AA1"/>
    <w:multiLevelType w:val="hybridMultilevel"/>
    <w:tmpl w:val="5178E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866B43"/>
    <w:multiLevelType w:val="hybridMultilevel"/>
    <w:tmpl w:val="FA7AE32C"/>
    <w:lvl w:ilvl="0" w:tplc="A6048DB4">
      <w:start w:val="1"/>
      <w:numFmt w:val="decimal"/>
      <w:lvlText w:val="%1."/>
      <w:lvlJc w:val="center"/>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11"/>
  </w:num>
  <w:num w:numId="3">
    <w:abstractNumId w:val="2"/>
  </w:num>
  <w:num w:numId="4">
    <w:abstractNumId w:val="8"/>
  </w:num>
  <w:num w:numId="5">
    <w:abstractNumId w:val="16"/>
  </w:num>
  <w:num w:numId="6">
    <w:abstractNumId w:val="1"/>
  </w:num>
  <w:num w:numId="7">
    <w:abstractNumId w:val="14"/>
  </w:num>
  <w:num w:numId="8">
    <w:abstractNumId w:val="15"/>
  </w:num>
  <w:num w:numId="9">
    <w:abstractNumId w:val="7"/>
  </w:num>
  <w:num w:numId="10">
    <w:abstractNumId w:val="0"/>
  </w:num>
  <w:num w:numId="11">
    <w:abstractNumId w:val="9"/>
  </w:num>
  <w:num w:numId="12">
    <w:abstractNumId w:val="10"/>
  </w:num>
  <w:num w:numId="13">
    <w:abstractNumId w:val="3"/>
  </w:num>
  <w:num w:numId="14">
    <w:abstractNumId w:val="12"/>
  </w:num>
  <w:num w:numId="15">
    <w:abstractNumId w:val="5"/>
  </w:num>
  <w:num w:numId="16">
    <w:abstractNumId w:val="6"/>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4D6"/>
    <w:rsid w:val="00002554"/>
    <w:rsid w:val="00024692"/>
    <w:rsid w:val="00031076"/>
    <w:rsid w:val="00036367"/>
    <w:rsid w:val="00043971"/>
    <w:rsid w:val="00065527"/>
    <w:rsid w:val="00076A7B"/>
    <w:rsid w:val="00085966"/>
    <w:rsid w:val="000938C8"/>
    <w:rsid w:val="000E7AA8"/>
    <w:rsid w:val="000F7B35"/>
    <w:rsid w:val="0011749F"/>
    <w:rsid w:val="0012375C"/>
    <w:rsid w:val="00154B4F"/>
    <w:rsid w:val="00171872"/>
    <w:rsid w:val="001A7E94"/>
    <w:rsid w:val="001B6E1C"/>
    <w:rsid w:val="001F7DA4"/>
    <w:rsid w:val="00213C6F"/>
    <w:rsid w:val="002356F8"/>
    <w:rsid w:val="00282728"/>
    <w:rsid w:val="002C315A"/>
    <w:rsid w:val="002E4EE8"/>
    <w:rsid w:val="002F1AA7"/>
    <w:rsid w:val="0033593D"/>
    <w:rsid w:val="00351708"/>
    <w:rsid w:val="00354BB0"/>
    <w:rsid w:val="00366B99"/>
    <w:rsid w:val="00370F18"/>
    <w:rsid w:val="003A1895"/>
    <w:rsid w:val="004453C0"/>
    <w:rsid w:val="0046419E"/>
    <w:rsid w:val="004A2A9A"/>
    <w:rsid w:val="004B0DB8"/>
    <w:rsid w:val="004C25C3"/>
    <w:rsid w:val="004C55BC"/>
    <w:rsid w:val="004F35C1"/>
    <w:rsid w:val="0051362C"/>
    <w:rsid w:val="00535BE7"/>
    <w:rsid w:val="0054014A"/>
    <w:rsid w:val="00550510"/>
    <w:rsid w:val="00562898"/>
    <w:rsid w:val="00577BC2"/>
    <w:rsid w:val="005D4A72"/>
    <w:rsid w:val="0062430A"/>
    <w:rsid w:val="006418E6"/>
    <w:rsid w:val="00644929"/>
    <w:rsid w:val="00644FDF"/>
    <w:rsid w:val="00647F2B"/>
    <w:rsid w:val="00684AE9"/>
    <w:rsid w:val="0069381D"/>
    <w:rsid w:val="006B00CA"/>
    <w:rsid w:val="006E320C"/>
    <w:rsid w:val="006F0B26"/>
    <w:rsid w:val="00732017"/>
    <w:rsid w:val="00747A60"/>
    <w:rsid w:val="00771056"/>
    <w:rsid w:val="00780B58"/>
    <w:rsid w:val="0078677E"/>
    <w:rsid w:val="007D2F76"/>
    <w:rsid w:val="007D5794"/>
    <w:rsid w:val="00803870"/>
    <w:rsid w:val="0083408D"/>
    <w:rsid w:val="00846F55"/>
    <w:rsid w:val="00865116"/>
    <w:rsid w:val="008662CF"/>
    <w:rsid w:val="008807CB"/>
    <w:rsid w:val="0088449E"/>
    <w:rsid w:val="00891F7C"/>
    <w:rsid w:val="008B7009"/>
    <w:rsid w:val="008C6105"/>
    <w:rsid w:val="008C7272"/>
    <w:rsid w:val="008C75D9"/>
    <w:rsid w:val="008D04B0"/>
    <w:rsid w:val="008D2322"/>
    <w:rsid w:val="008E0A66"/>
    <w:rsid w:val="008E6526"/>
    <w:rsid w:val="008F0E31"/>
    <w:rsid w:val="008F7AD4"/>
    <w:rsid w:val="0090727F"/>
    <w:rsid w:val="009250BE"/>
    <w:rsid w:val="0097114F"/>
    <w:rsid w:val="009746B4"/>
    <w:rsid w:val="009B5F27"/>
    <w:rsid w:val="009C4322"/>
    <w:rsid w:val="00A00FAA"/>
    <w:rsid w:val="00A81E3E"/>
    <w:rsid w:val="00A91FA3"/>
    <w:rsid w:val="00A95E70"/>
    <w:rsid w:val="00AB6A97"/>
    <w:rsid w:val="00AC0EA7"/>
    <w:rsid w:val="00AD0357"/>
    <w:rsid w:val="00AE0C1A"/>
    <w:rsid w:val="00B55EE3"/>
    <w:rsid w:val="00B64A27"/>
    <w:rsid w:val="00B82331"/>
    <w:rsid w:val="00BD6CA3"/>
    <w:rsid w:val="00C07AAA"/>
    <w:rsid w:val="00C1303C"/>
    <w:rsid w:val="00C15E97"/>
    <w:rsid w:val="00C35F80"/>
    <w:rsid w:val="00C45452"/>
    <w:rsid w:val="00C814D6"/>
    <w:rsid w:val="00C8278B"/>
    <w:rsid w:val="00C92C81"/>
    <w:rsid w:val="00C97DC8"/>
    <w:rsid w:val="00CE24C2"/>
    <w:rsid w:val="00D018BB"/>
    <w:rsid w:val="00D040C6"/>
    <w:rsid w:val="00D34741"/>
    <w:rsid w:val="00D40310"/>
    <w:rsid w:val="00D718F2"/>
    <w:rsid w:val="00D82D1C"/>
    <w:rsid w:val="00D870D8"/>
    <w:rsid w:val="00D87D76"/>
    <w:rsid w:val="00DA7715"/>
    <w:rsid w:val="00DC2D72"/>
    <w:rsid w:val="00DC6E32"/>
    <w:rsid w:val="00DE3066"/>
    <w:rsid w:val="00E52CA0"/>
    <w:rsid w:val="00E5598B"/>
    <w:rsid w:val="00E73EA9"/>
    <w:rsid w:val="00E7609F"/>
    <w:rsid w:val="00E917CD"/>
    <w:rsid w:val="00EC4205"/>
    <w:rsid w:val="00EC5925"/>
    <w:rsid w:val="00F143FD"/>
    <w:rsid w:val="00F445A4"/>
    <w:rsid w:val="00F64929"/>
    <w:rsid w:val="00F76AE6"/>
    <w:rsid w:val="00FB3612"/>
    <w:rsid w:val="00FD7F90"/>
    <w:rsid w:val="00FF231A"/>
    <w:rsid w:val="00FF7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E2AF8F"/>
  <w15:docId w15:val="{BB73012A-20A1-42BC-88FD-096321D2F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14D6"/>
    <w:pPr>
      <w:spacing w:after="0" w:line="240" w:lineRule="auto"/>
    </w:pPr>
    <w:rPr>
      <w:rFonts w:ascii="Calibri" w:eastAsia="Calibri"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14D6"/>
    <w:pPr>
      <w:tabs>
        <w:tab w:val="center" w:pos="4680"/>
        <w:tab w:val="right" w:pos="9360"/>
      </w:tabs>
    </w:pPr>
  </w:style>
  <w:style w:type="character" w:customStyle="1" w:styleId="HeaderChar">
    <w:name w:val="Header Char"/>
    <w:basedOn w:val="DefaultParagraphFont"/>
    <w:link w:val="Header"/>
    <w:uiPriority w:val="99"/>
    <w:rsid w:val="00C814D6"/>
    <w:rPr>
      <w:rFonts w:ascii="Calibri" w:eastAsia="Calibri" w:hAnsi="Calibri" w:cs="Times New Roman"/>
      <w:sz w:val="24"/>
      <w:szCs w:val="24"/>
    </w:rPr>
  </w:style>
  <w:style w:type="paragraph" w:styleId="Footer">
    <w:name w:val="footer"/>
    <w:basedOn w:val="Normal"/>
    <w:link w:val="FooterChar"/>
    <w:uiPriority w:val="99"/>
    <w:unhideWhenUsed/>
    <w:rsid w:val="00C814D6"/>
    <w:pPr>
      <w:tabs>
        <w:tab w:val="center" w:pos="4680"/>
        <w:tab w:val="right" w:pos="9360"/>
      </w:tabs>
    </w:pPr>
  </w:style>
  <w:style w:type="character" w:customStyle="1" w:styleId="FooterChar">
    <w:name w:val="Footer Char"/>
    <w:basedOn w:val="DefaultParagraphFont"/>
    <w:link w:val="Footer"/>
    <w:uiPriority w:val="99"/>
    <w:rsid w:val="00C814D6"/>
    <w:rPr>
      <w:rFonts w:ascii="Calibri" w:eastAsia="Calibri" w:hAnsi="Calibri" w:cs="Times New Roman"/>
      <w:sz w:val="24"/>
      <w:szCs w:val="24"/>
    </w:rPr>
  </w:style>
  <w:style w:type="paragraph" w:styleId="ListParagraph">
    <w:name w:val="List Paragraph"/>
    <w:basedOn w:val="Normal"/>
    <w:uiPriority w:val="34"/>
    <w:qFormat/>
    <w:rsid w:val="00C814D6"/>
    <w:pPr>
      <w:ind w:left="720"/>
      <w:contextualSpacing/>
    </w:pPr>
  </w:style>
  <w:style w:type="paragraph" w:customStyle="1" w:styleId="address">
    <w:name w:val="address"/>
    <w:basedOn w:val="Normal"/>
    <w:link w:val="addressChar"/>
    <w:qFormat/>
    <w:rsid w:val="00C814D6"/>
    <w:pPr>
      <w:jc w:val="right"/>
    </w:pPr>
    <w:rPr>
      <w:rFonts w:ascii="Arial" w:eastAsia="Times New Roman" w:hAnsi="Arial"/>
      <w:color w:val="585747"/>
      <w:sz w:val="20"/>
    </w:rPr>
  </w:style>
  <w:style w:type="character" w:customStyle="1" w:styleId="addressChar">
    <w:name w:val="address Char"/>
    <w:link w:val="address"/>
    <w:rsid w:val="00C814D6"/>
    <w:rPr>
      <w:rFonts w:ascii="Arial" w:eastAsia="Times New Roman" w:hAnsi="Arial" w:cs="Times New Roman"/>
      <w:color w:val="585747"/>
      <w:sz w:val="20"/>
      <w:szCs w:val="24"/>
    </w:rPr>
  </w:style>
  <w:style w:type="character" w:styleId="Hyperlink">
    <w:name w:val="Hyperlink"/>
    <w:uiPriority w:val="99"/>
    <w:unhideWhenUsed/>
    <w:rsid w:val="00C814D6"/>
    <w:rPr>
      <w:color w:val="0000FF"/>
      <w:u w:val="single"/>
    </w:rPr>
  </w:style>
  <w:style w:type="paragraph" w:styleId="BalloonText">
    <w:name w:val="Balloon Text"/>
    <w:basedOn w:val="Normal"/>
    <w:link w:val="BalloonTextChar"/>
    <w:uiPriority w:val="99"/>
    <w:semiHidden/>
    <w:unhideWhenUsed/>
    <w:rsid w:val="00FB3612"/>
    <w:rPr>
      <w:rFonts w:ascii="Tahoma" w:hAnsi="Tahoma" w:cs="Tahoma"/>
      <w:sz w:val="16"/>
      <w:szCs w:val="16"/>
    </w:rPr>
  </w:style>
  <w:style w:type="character" w:customStyle="1" w:styleId="BalloonTextChar">
    <w:name w:val="Balloon Text Char"/>
    <w:basedOn w:val="DefaultParagraphFont"/>
    <w:link w:val="BalloonText"/>
    <w:uiPriority w:val="99"/>
    <w:semiHidden/>
    <w:rsid w:val="00FB3612"/>
    <w:rPr>
      <w:rFonts w:ascii="Tahoma" w:eastAsia="Calibri" w:hAnsi="Tahoma" w:cs="Tahoma"/>
      <w:sz w:val="16"/>
      <w:szCs w:val="16"/>
    </w:rPr>
  </w:style>
  <w:style w:type="character" w:styleId="CommentReference">
    <w:name w:val="annotation reference"/>
    <w:basedOn w:val="DefaultParagraphFont"/>
    <w:uiPriority w:val="99"/>
    <w:semiHidden/>
    <w:unhideWhenUsed/>
    <w:rsid w:val="00370F18"/>
    <w:rPr>
      <w:sz w:val="16"/>
      <w:szCs w:val="16"/>
    </w:rPr>
  </w:style>
  <w:style w:type="paragraph" w:styleId="CommentText">
    <w:name w:val="annotation text"/>
    <w:basedOn w:val="Normal"/>
    <w:link w:val="CommentTextChar"/>
    <w:uiPriority w:val="99"/>
    <w:semiHidden/>
    <w:unhideWhenUsed/>
    <w:rsid w:val="00370F18"/>
    <w:rPr>
      <w:sz w:val="20"/>
      <w:szCs w:val="20"/>
    </w:rPr>
  </w:style>
  <w:style w:type="character" w:customStyle="1" w:styleId="CommentTextChar">
    <w:name w:val="Comment Text Char"/>
    <w:basedOn w:val="DefaultParagraphFont"/>
    <w:link w:val="CommentText"/>
    <w:uiPriority w:val="99"/>
    <w:semiHidden/>
    <w:rsid w:val="00370F1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70F18"/>
    <w:rPr>
      <w:b/>
      <w:bCs/>
    </w:rPr>
  </w:style>
  <w:style w:type="character" w:customStyle="1" w:styleId="CommentSubjectChar">
    <w:name w:val="Comment Subject Char"/>
    <w:basedOn w:val="CommentTextChar"/>
    <w:link w:val="CommentSubject"/>
    <w:uiPriority w:val="99"/>
    <w:semiHidden/>
    <w:rsid w:val="00370F18"/>
    <w:rPr>
      <w:rFonts w:ascii="Calibri" w:eastAsia="Calibri" w:hAnsi="Calibri" w:cs="Times New Roman"/>
      <w:b/>
      <w:bCs/>
      <w:sz w:val="20"/>
      <w:szCs w:val="20"/>
    </w:rPr>
  </w:style>
  <w:style w:type="paragraph" w:styleId="NormalWeb">
    <w:name w:val="Normal (Web)"/>
    <w:basedOn w:val="Normal"/>
    <w:uiPriority w:val="99"/>
    <w:unhideWhenUsed/>
    <w:rsid w:val="008B7009"/>
    <w:pPr>
      <w:spacing w:before="100" w:beforeAutospacing="1" w:after="100" w:afterAutospacing="1"/>
    </w:pPr>
    <w:rPr>
      <w:rFonts w:ascii="Times New Roman" w:eastAsiaTheme="minorHAnsi" w:hAnsi="Times New Roman"/>
    </w:rPr>
  </w:style>
  <w:style w:type="character" w:styleId="Emphasis">
    <w:name w:val="Emphasis"/>
    <w:basedOn w:val="DefaultParagraphFont"/>
    <w:uiPriority w:val="20"/>
    <w:qFormat/>
    <w:rsid w:val="00F64929"/>
    <w:rPr>
      <w:i/>
      <w:iCs/>
    </w:rPr>
  </w:style>
  <w:style w:type="table" w:styleId="TableGrid">
    <w:name w:val="Table Grid"/>
    <w:basedOn w:val="TableNormal"/>
    <w:uiPriority w:val="59"/>
    <w:rsid w:val="00FD7F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B6E1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5368572">
      <w:bodyDiv w:val="1"/>
      <w:marLeft w:val="0"/>
      <w:marRight w:val="0"/>
      <w:marTop w:val="0"/>
      <w:marBottom w:val="0"/>
      <w:divBdr>
        <w:top w:val="none" w:sz="0" w:space="0" w:color="auto"/>
        <w:left w:val="none" w:sz="0" w:space="0" w:color="auto"/>
        <w:bottom w:val="none" w:sz="0" w:space="0" w:color="auto"/>
        <w:right w:val="none" w:sz="0" w:space="0" w:color="auto"/>
      </w:divBdr>
    </w:div>
    <w:div w:id="1971016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yourtickettowork.ssa.gov/web/ttw/individual-work-pla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PRHelpdesk@yourtickettowork.ssa.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npaymentshelpdesk@yourtickettowork.ssa.gov" TargetMode="External"/><Relationship Id="rId4" Type="http://schemas.openxmlformats.org/officeDocument/2006/relationships/settings" Target="settings.xml"/><Relationship Id="rId9" Type="http://schemas.openxmlformats.org/officeDocument/2006/relationships/hyperlink" Target="https://yourtickettowork.ssa.gov/web/ttw/forms"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ENOperations@yourtickettowork.ssa.gov" TargetMode="External"/><Relationship Id="rId1" Type="http://schemas.openxmlformats.org/officeDocument/2006/relationships/hyperlink" Target="https://yourtickettowork.ss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9EC9A-E3C0-40EC-83CE-C2482B442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313</Words>
  <Characters>1788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MAXIMUS, INC.</Company>
  <LinksUpToDate>false</LinksUpToDate>
  <CharactersWithSpaces>2097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rn17171</dc:creator>
  <cp:lastModifiedBy>Raef Nadda/MAXIMUS</cp:lastModifiedBy>
  <cp:revision>2</cp:revision>
  <cp:lastPrinted>2015-08-17T15:49:00Z</cp:lastPrinted>
  <dcterms:created xsi:type="dcterms:W3CDTF">2017-08-17T18:27:00Z</dcterms:created>
  <dcterms:modified xsi:type="dcterms:W3CDTF">2017-08-17T18:27:00Z</dcterms:modified>
</cp:coreProperties>
</file>