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BE" w:rsidRDefault="00D045DD" w:rsidP="00D045DD">
      <w:pPr>
        <w:rPr>
          <w:rFonts w:ascii="Arial" w:hAnsi="Arial" w:cs="Arial"/>
          <w:b/>
        </w:rPr>
      </w:pPr>
      <w:r>
        <w:rPr>
          <w:rFonts w:ascii="Arial" w:hAnsi="Arial" w:cs="Arial"/>
          <w:b/>
        </w:rPr>
        <w:t>Welcome and Opening Comments</w:t>
      </w:r>
    </w:p>
    <w:p w:rsidR="008B6576" w:rsidRDefault="008B6576" w:rsidP="00D045DD">
      <w:pPr>
        <w:rPr>
          <w:rFonts w:ascii="Arial" w:hAnsi="Arial" w:cs="Arial"/>
          <w:b/>
        </w:rPr>
      </w:pPr>
    </w:p>
    <w:p w:rsidR="00D045DD" w:rsidRDefault="00AB0707" w:rsidP="00D045DD">
      <w:pPr>
        <w:rPr>
          <w:rFonts w:ascii="Arial" w:hAnsi="Arial" w:cs="Arial"/>
        </w:rPr>
      </w:pPr>
      <w:r w:rsidRPr="00AB0707">
        <w:rPr>
          <w:rFonts w:ascii="Arial" w:hAnsi="Arial" w:cs="Arial"/>
        </w:rPr>
        <w:t>Felix Stump</w:t>
      </w:r>
      <w:r>
        <w:t>,</w:t>
      </w:r>
      <w:r>
        <w:rPr>
          <w:sz w:val="22"/>
          <w:szCs w:val="22"/>
        </w:rPr>
        <w:t xml:space="preserve"> </w:t>
      </w:r>
      <w:r>
        <w:rPr>
          <w:rFonts w:ascii="Arial" w:hAnsi="Arial" w:cs="Arial"/>
        </w:rPr>
        <w:t>Deputy</w:t>
      </w:r>
      <w:r w:rsidRPr="00AB0707">
        <w:rPr>
          <w:rFonts w:ascii="Arial" w:hAnsi="Arial" w:cs="Arial"/>
        </w:rPr>
        <w:t xml:space="preserve"> P</w:t>
      </w:r>
      <w:r>
        <w:rPr>
          <w:rFonts w:ascii="Arial" w:hAnsi="Arial" w:cs="Arial"/>
        </w:rPr>
        <w:t>roject</w:t>
      </w:r>
      <w:r w:rsidRPr="00AB0707">
        <w:rPr>
          <w:rFonts w:ascii="Arial" w:hAnsi="Arial" w:cs="Arial"/>
        </w:rPr>
        <w:t xml:space="preserve"> </w:t>
      </w:r>
      <w:r>
        <w:rPr>
          <w:rFonts w:ascii="Arial" w:hAnsi="Arial" w:cs="Arial"/>
        </w:rPr>
        <w:t>Director</w:t>
      </w:r>
      <w:r w:rsidRPr="00AB0707">
        <w:rPr>
          <w:rFonts w:ascii="Arial" w:hAnsi="Arial" w:cs="Arial"/>
        </w:rPr>
        <w:t xml:space="preserve"> </w:t>
      </w:r>
      <w:r>
        <w:rPr>
          <w:rFonts w:ascii="Arial" w:hAnsi="Arial" w:cs="Arial"/>
        </w:rPr>
        <w:t>of</w:t>
      </w:r>
      <w:r w:rsidRPr="00AB0707">
        <w:rPr>
          <w:rFonts w:ascii="Arial" w:hAnsi="Arial" w:cs="Arial"/>
        </w:rPr>
        <w:t xml:space="preserve"> </w:t>
      </w:r>
      <w:r>
        <w:rPr>
          <w:rFonts w:ascii="Arial" w:hAnsi="Arial" w:cs="Arial"/>
        </w:rPr>
        <w:t>the</w:t>
      </w:r>
      <w:r w:rsidRPr="00AB0707">
        <w:rPr>
          <w:rFonts w:ascii="Arial" w:hAnsi="Arial" w:cs="Arial"/>
        </w:rPr>
        <w:t xml:space="preserve"> </w:t>
      </w:r>
      <w:r>
        <w:rPr>
          <w:rFonts w:ascii="Arial" w:hAnsi="Arial" w:cs="Arial"/>
        </w:rPr>
        <w:t>Operations Support Manage</w:t>
      </w:r>
      <w:r w:rsidR="00151ABE">
        <w:rPr>
          <w:rFonts w:ascii="Arial" w:hAnsi="Arial" w:cs="Arial"/>
        </w:rPr>
        <w:t>r</w:t>
      </w:r>
      <w:r>
        <w:rPr>
          <w:rFonts w:ascii="Arial" w:hAnsi="Arial" w:cs="Arial"/>
        </w:rPr>
        <w:t>,</w:t>
      </w:r>
      <w:r w:rsidR="007842D7">
        <w:rPr>
          <w:rFonts w:ascii="Arial" w:hAnsi="Arial" w:cs="Arial"/>
        </w:rPr>
        <w:t xml:space="preserve"> gave opening remarks and provided</w:t>
      </w:r>
      <w:r>
        <w:rPr>
          <w:rFonts w:ascii="Arial" w:hAnsi="Arial" w:cs="Arial"/>
        </w:rPr>
        <w:t xml:space="preserve"> a few updates since the last</w:t>
      </w:r>
      <w:r w:rsidR="00403410">
        <w:rPr>
          <w:rFonts w:ascii="Arial" w:hAnsi="Arial" w:cs="Arial"/>
        </w:rPr>
        <w:t xml:space="preserve"> All</w:t>
      </w:r>
      <w:r>
        <w:rPr>
          <w:rFonts w:ascii="Arial" w:hAnsi="Arial" w:cs="Arial"/>
        </w:rPr>
        <w:t xml:space="preserve"> EN call occurred in September.</w:t>
      </w:r>
    </w:p>
    <w:p w:rsidR="00AB0707" w:rsidRDefault="00AB0707" w:rsidP="00D045DD">
      <w:pPr>
        <w:rPr>
          <w:rFonts w:ascii="Arial" w:hAnsi="Arial" w:cs="Arial"/>
        </w:rPr>
      </w:pPr>
    </w:p>
    <w:p w:rsidR="00D045DD" w:rsidRPr="00E11F3B" w:rsidRDefault="00AB0707" w:rsidP="00D045DD">
      <w:pPr>
        <w:rPr>
          <w:rFonts w:ascii="Arial" w:hAnsi="Arial" w:cs="Arial"/>
        </w:rPr>
      </w:pPr>
      <w:r>
        <w:rPr>
          <w:rFonts w:ascii="Arial" w:hAnsi="Arial" w:cs="Arial"/>
        </w:rPr>
        <w:t>Felix</w:t>
      </w:r>
      <w:r w:rsidR="00D045DD" w:rsidRPr="00E11F3B">
        <w:rPr>
          <w:rFonts w:ascii="Arial" w:hAnsi="Arial" w:cs="Arial"/>
        </w:rPr>
        <w:t xml:space="preserve"> shared </w:t>
      </w:r>
      <w:r w:rsidR="00151ABE">
        <w:rPr>
          <w:rFonts w:ascii="Arial" w:hAnsi="Arial" w:cs="Arial"/>
        </w:rPr>
        <w:t xml:space="preserve">the following </w:t>
      </w:r>
      <w:r w:rsidR="00D045DD" w:rsidRPr="00E11F3B">
        <w:rPr>
          <w:rFonts w:ascii="Arial" w:hAnsi="Arial" w:cs="Arial"/>
        </w:rPr>
        <w:t>information</w:t>
      </w:r>
      <w:r w:rsidR="00151ABE">
        <w:rPr>
          <w:rFonts w:ascii="Arial" w:hAnsi="Arial" w:cs="Arial"/>
        </w:rPr>
        <w:t>:</w:t>
      </w:r>
    </w:p>
    <w:p w:rsidR="00D045DD" w:rsidRDefault="00D045DD" w:rsidP="00D045DD">
      <w:pPr>
        <w:rPr>
          <w:rFonts w:ascii="Arial" w:hAnsi="Arial" w:cs="Arial"/>
        </w:rPr>
      </w:pPr>
    </w:p>
    <w:p w:rsidR="00D045DD" w:rsidRDefault="00401F5E" w:rsidP="00D045DD">
      <w:pPr>
        <w:ind w:left="720"/>
        <w:rPr>
          <w:rFonts w:ascii="Arial" w:hAnsi="Arial" w:cs="Arial"/>
        </w:rPr>
      </w:pPr>
      <w:r>
        <w:rPr>
          <w:rFonts w:ascii="Arial" w:hAnsi="Arial" w:cs="Arial"/>
          <w:b/>
        </w:rPr>
        <w:t xml:space="preserve">503 </w:t>
      </w:r>
      <w:r w:rsidR="001A771D">
        <w:rPr>
          <w:rFonts w:ascii="Arial" w:hAnsi="Arial" w:cs="Arial"/>
          <w:b/>
        </w:rPr>
        <w:t>PowerPoint</w:t>
      </w:r>
      <w:r w:rsidR="00D045DD">
        <w:rPr>
          <w:rFonts w:ascii="Arial" w:hAnsi="Arial" w:cs="Arial"/>
          <w:b/>
        </w:rPr>
        <w:t xml:space="preserve"> –</w:t>
      </w:r>
      <w:r>
        <w:rPr>
          <w:rFonts w:ascii="Arial" w:hAnsi="Arial" w:cs="Arial"/>
          <w:b/>
        </w:rPr>
        <w:t xml:space="preserve"> </w:t>
      </w:r>
      <w:r>
        <w:rPr>
          <w:rFonts w:ascii="Arial" w:hAnsi="Arial" w:cs="Arial"/>
        </w:rPr>
        <w:t>The slides from Sally Rhodes’ presentation on the 503 have been sent out prior to the mee</w:t>
      </w:r>
      <w:r w:rsidR="00151ABE">
        <w:rPr>
          <w:rFonts w:ascii="Arial" w:hAnsi="Arial" w:cs="Arial"/>
        </w:rPr>
        <w:t xml:space="preserve">ting and will also be available </w:t>
      </w:r>
      <w:r>
        <w:rPr>
          <w:rFonts w:ascii="Arial" w:hAnsi="Arial" w:cs="Arial"/>
        </w:rPr>
        <w:t>at</w:t>
      </w:r>
      <w:r w:rsidR="00D045DD">
        <w:rPr>
          <w:rFonts w:ascii="Arial" w:hAnsi="Arial" w:cs="Arial"/>
        </w:rPr>
        <w:t xml:space="preserve"> the Ticket to Work website (</w:t>
      </w:r>
      <w:hyperlink r:id="rId7" w:history="1">
        <w:r w:rsidR="00D045DD" w:rsidRPr="003E02D5">
          <w:rPr>
            <w:rStyle w:val="Hyperlink"/>
            <w:rFonts w:ascii="Arial" w:hAnsi="Arial" w:cs="Arial"/>
          </w:rPr>
          <w:t>www.yourtickettowork.com</w:t>
        </w:r>
      </w:hyperlink>
      <w:r w:rsidR="00D045DD">
        <w:rPr>
          <w:rFonts w:ascii="Arial" w:hAnsi="Arial" w:cs="Arial"/>
        </w:rPr>
        <w:t>)</w:t>
      </w:r>
      <w:r>
        <w:rPr>
          <w:rFonts w:ascii="Arial" w:hAnsi="Arial" w:cs="Arial"/>
        </w:rPr>
        <w:t xml:space="preserve">. </w:t>
      </w:r>
    </w:p>
    <w:p w:rsidR="00401F5E" w:rsidRDefault="00401F5E" w:rsidP="00D045DD">
      <w:pPr>
        <w:ind w:left="720"/>
        <w:rPr>
          <w:rFonts w:ascii="Arial" w:hAnsi="Arial" w:cs="Arial"/>
        </w:rPr>
      </w:pPr>
    </w:p>
    <w:p w:rsidR="00D045DD" w:rsidRPr="00401F5E" w:rsidRDefault="00401F5E" w:rsidP="00D045DD">
      <w:pPr>
        <w:ind w:left="720"/>
        <w:rPr>
          <w:rFonts w:ascii="Arial" w:hAnsi="Arial" w:cs="Arial"/>
        </w:rPr>
      </w:pPr>
      <w:r>
        <w:rPr>
          <w:rFonts w:ascii="Arial" w:hAnsi="Arial" w:cs="Arial"/>
          <w:b/>
        </w:rPr>
        <w:t>Secure Provider Portal</w:t>
      </w:r>
      <w:r w:rsidR="00D045DD">
        <w:rPr>
          <w:rFonts w:ascii="Arial" w:hAnsi="Arial" w:cs="Arial"/>
          <w:b/>
        </w:rPr>
        <w:t xml:space="preserve"> –</w:t>
      </w:r>
      <w:r>
        <w:rPr>
          <w:rFonts w:ascii="Arial" w:hAnsi="Arial" w:cs="Arial"/>
          <w:b/>
        </w:rPr>
        <w:t xml:space="preserve"> </w:t>
      </w:r>
      <w:r>
        <w:rPr>
          <w:rFonts w:ascii="Arial" w:hAnsi="Arial" w:cs="Arial"/>
        </w:rPr>
        <w:t xml:space="preserve">There are new forms, including additional information you can now submit on </w:t>
      </w:r>
      <w:r w:rsidR="00151ABE">
        <w:rPr>
          <w:rFonts w:ascii="Arial" w:hAnsi="Arial" w:cs="Arial"/>
        </w:rPr>
        <w:t>the Payment Request Form, the Certification of S</w:t>
      </w:r>
      <w:r>
        <w:rPr>
          <w:rFonts w:ascii="Arial" w:hAnsi="Arial" w:cs="Arial"/>
        </w:rPr>
        <w:t>ervices</w:t>
      </w:r>
      <w:r w:rsidR="00BC46D8">
        <w:rPr>
          <w:rFonts w:ascii="Arial" w:hAnsi="Arial" w:cs="Arial"/>
        </w:rPr>
        <w:t xml:space="preserve"> form</w:t>
      </w:r>
      <w:r>
        <w:rPr>
          <w:rFonts w:ascii="Arial" w:hAnsi="Arial" w:cs="Arial"/>
        </w:rPr>
        <w:t xml:space="preserve">, </w:t>
      </w:r>
      <w:r w:rsidR="002530F1">
        <w:rPr>
          <w:rFonts w:ascii="Arial" w:hAnsi="Arial" w:cs="Arial"/>
        </w:rPr>
        <w:t xml:space="preserve">and </w:t>
      </w:r>
      <w:r w:rsidR="00151ABE">
        <w:rPr>
          <w:rFonts w:ascii="Arial" w:hAnsi="Arial" w:cs="Arial"/>
        </w:rPr>
        <w:t>the Universal Auto P</w:t>
      </w:r>
      <w:r>
        <w:rPr>
          <w:rFonts w:ascii="Arial" w:hAnsi="Arial" w:cs="Arial"/>
        </w:rPr>
        <w:t xml:space="preserve">ay request. </w:t>
      </w:r>
      <w:r w:rsidR="002530F1">
        <w:rPr>
          <w:rFonts w:ascii="Arial" w:hAnsi="Arial" w:cs="Arial"/>
        </w:rPr>
        <w:t>Furthermore, there are</w:t>
      </w:r>
      <w:r>
        <w:rPr>
          <w:rFonts w:ascii="Arial" w:hAnsi="Arial" w:cs="Arial"/>
        </w:rPr>
        <w:t xml:space="preserve"> some forms for which you can now</w:t>
      </w:r>
      <w:r w:rsidR="002530F1">
        <w:rPr>
          <w:rFonts w:ascii="Arial" w:hAnsi="Arial" w:cs="Arial"/>
        </w:rPr>
        <w:t xml:space="preserve"> sign,</w:t>
      </w:r>
      <w:r>
        <w:rPr>
          <w:rFonts w:ascii="Arial" w:hAnsi="Arial" w:cs="Arial"/>
        </w:rPr>
        <w:t xml:space="preserve"> print</w:t>
      </w:r>
      <w:r w:rsidR="002530F1">
        <w:rPr>
          <w:rFonts w:ascii="Arial" w:hAnsi="Arial" w:cs="Arial"/>
        </w:rPr>
        <w:t>,</w:t>
      </w:r>
      <w:r>
        <w:rPr>
          <w:rFonts w:ascii="Arial" w:hAnsi="Arial" w:cs="Arial"/>
        </w:rPr>
        <w:t xml:space="preserve"> and upload</w:t>
      </w:r>
      <w:r w:rsidR="00151ABE">
        <w:rPr>
          <w:rFonts w:ascii="Arial" w:hAnsi="Arial" w:cs="Arial"/>
        </w:rPr>
        <w:t xml:space="preserve">. </w:t>
      </w:r>
      <w:r w:rsidR="00100D45">
        <w:rPr>
          <w:rFonts w:ascii="Arial" w:hAnsi="Arial" w:cs="Arial"/>
        </w:rPr>
        <w:t>This includes</w:t>
      </w:r>
      <w:r>
        <w:rPr>
          <w:rFonts w:ascii="Arial" w:hAnsi="Arial" w:cs="Arial"/>
        </w:rPr>
        <w:t xml:space="preserve"> the </w:t>
      </w:r>
      <w:r w:rsidR="00D914F7">
        <w:rPr>
          <w:rFonts w:ascii="Arial" w:hAnsi="Arial" w:cs="Arial"/>
        </w:rPr>
        <w:t>Split Payment Request Form and the Individual Work P</w:t>
      </w:r>
      <w:r>
        <w:rPr>
          <w:rFonts w:ascii="Arial" w:hAnsi="Arial" w:cs="Arial"/>
        </w:rPr>
        <w:t>lan</w:t>
      </w:r>
      <w:r w:rsidR="00403410">
        <w:rPr>
          <w:rFonts w:ascii="Arial" w:hAnsi="Arial" w:cs="Arial"/>
        </w:rPr>
        <w:t xml:space="preserve"> (IWP)</w:t>
      </w:r>
      <w:r>
        <w:rPr>
          <w:rFonts w:ascii="Arial" w:hAnsi="Arial" w:cs="Arial"/>
        </w:rPr>
        <w:t>.</w:t>
      </w:r>
    </w:p>
    <w:p w:rsidR="00401F5E" w:rsidRDefault="00401F5E" w:rsidP="00A360CB">
      <w:pPr>
        <w:rPr>
          <w:rFonts w:ascii="Arial" w:hAnsi="Arial" w:cs="Arial"/>
        </w:rPr>
      </w:pPr>
    </w:p>
    <w:p w:rsidR="00D045DD" w:rsidRPr="00A360CB" w:rsidRDefault="00D914F7" w:rsidP="00D045DD">
      <w:pPr>
        <w:ind w:left="720"/>
        <w:rPr>
          <w:rFonts w:ascii="Arial" w:hAnsi="Arial" w:cs="Arial"/>
        </w:rPr>
      </w:pPr>
      <w:r>
        <w:rPr>
          <w:rFonts w:ascii="Arial" w:hAnsi="Arial" w:cs="Arial"/>
          <w:b/>
        </w:rPr>
        <w:t>Portal Phone</w:t>
      </w:r>
      <w:r w:rsidR="00A360CB">
        <w:rPr>
          <w:rFonts w:ascii="Arial" w:hAnsi="Arial" w:cs="Arial"/>
          <w:b/>
        </w:rPr>
        <w:t xml:space="preserve"> Factor System</w:t>
      </w:r>
      <w:r w:rsidR="00D045DD">
        <w:rPr>
          <w:rFonts w:ascii="Arial" w:hAnsi="Arial" w:cs="Arial"/>
          <w:b/>
        </w:rPr>
        <w:t xml:space="preserve"> – </w:t>
      </w:r>
      <w:r w:rsidR="00A360CB">
        <w:rPr>
          <w:rFonts w:ascii="Arial" w:hAnsi="Arial" w:cs="Arial"/>
        </w:rPr>
        <w:t xml:space="preserve">OSM </w:t>
      </w:r>
      <w:r w:rsidR="00C40A84">
        <w:rPr>
          <w:rFonts w:ascii="Arial" w:hAnsi="Arial" w:cs="Arial"/>
        </w:rPr>
        <w:t>updated the system so that</w:t>
      </w:r>
      <w:r w:rsidR="00A360CB">
        <w:rPr>
          <w:rFonts w:ascii="Arial" w:hAnsi="Arial" w:cs="Arial"/>
        </w:rPr>
        <w:t xml:space="preserve"> the message repeats longer, giving </w:t>
      </w:r>
      <w:r w:rsidR="00C40A84">
        <w:rPr>
          <w:rFonts w:ascii="Arial" w:hAnsi="Arial" w:cs="Arial"/>
        </w:rPr>
        <w:t xml:space="preserve">the user more time once they pick </w:t>
      </w:r>
      <w:r w:rsidR="005F4975">
        <w:rPr>
          <w:rFonts w:ascii="Arial" w:hAnsi="Arial" w:cs="Arial"/>
        </w:rPr>
        <w:t>up the phone</w:t>
      </w:r>
      <w:r w:rsidR="00A360CB">
        <w:rPr>
          <w:rFonts w:ascii="Arial" w:hAnsi="Arial" w:cs="Arial"/>
        </w:rPr>
        <w:t xml:space="preserve"> so ther</w:t>
      </w:r>
      <w:r w:rsidR="005F4975">
        <w:rPr>
          <w:rFonts w:ascii="Arial" w:hAnsi="Arial" w:cs="Arial"/>
        </w:rPr>
        <w:t>e is less confusion.</w:t>
      </w:r>
      <w:r w:rsidR="00A360CB">
        <w:rPr>
          <w:rFonts w:ascii="Arial" w:hAnsi="Arial" w:cs="Arial"/>
        </w:rPr>
        <w:t xml:space="preserve"> </w:t>
      </w:r>
      <w:r w:rsidR="005F4975">
        <w:rPr>
          <w:rFonts w:ascii="Arial" w:hAnsi="Arial" w:cs="Arial"/>
        </w:rPr>
        <w:t xml:space="preserve">In addition, </w:t>
      </w:r>
      <w:r w:rsidR="00A360CB">
        <w:rPr>
          <w:rFonts w:ascii="Arial" w:hAnsi="Arial" w:cs="Arial"/>
        </w:rPr>
        <w:t>you can now search the EN payments status report by work case number in order to make it easier to follow-up on feedback you receive from our EN payments help desk.</w:t>
      </w:r>
    </w:p>
    <w:p w:rsidR="00D045DD" w:rsidRDefault="00D045DD" w:rsidP="00D045DD">
      <w:pPr>
        <w:ind w:left="720"/>
        <w:rPr>
          <w:rFonts w:ascii="Arial" w:hAnsi="Arial" w:cs="Arial"/>
        </w:rPr>
      </w:pPr>
    </w:p>
    <w:p w:rsidR="00D045DD" w:rsidRDefault="00461A8C" w:rsidP="00D045DD">
      <w:pPr>
        <w:rPr>
          <w:rFonts w:ascii="Arial" w:hAnsi="Arial" w:cs="Arial"/>
        </w:rPr>
      </w:pPr>
      <w:r>
        <w:rPr>
          <w:rFonts w:ascii="Arial" w:hAnsi="Arial" w:cs="Arial"/>
        </w:rPr>
        <w:t>Felix Stump turn</w:t>
      </w:r>
      <w:r w:rsidR="00151ABE">
        <w:rPr>
          <w:rFonts w:ascii="Arial" w:hAnsi="Arial" w:cs="Arial"/>
        </w:rPr>
        <w:t>ed</w:t>
      </w:r>
      <w:r>
        <w:rPr>
          <w:rFonts w:ascii="Arial" w:hAnsi="Arial" w:cs="Arial"/>
        </w:rPr>
        <w:t xml:space="preserve"> the call over to Bob Williams, Associate Commissioner at </w:t>
      </w:r>
      <w:r w:rsidR="00151ABE">
        <w:rPr>
          <w:rFonts w:ascii="Arial" w:hAnsi="Arial" w:cs="Arial"/>
        </w:rPr>
        <w:t xml:space="preserve">the </w:t>
      </w:r>
      <w:r>
        <w:rPr>
          <w:rFonts w:ascii="Arial" w:hAnsi="Arial" w:cs="Arial"/>
        </w:rPr>
        <w:t>O</w:t>
      </w:r>
      <w:r w:rsidR="00151ABE">
        <w:rPr>
          <w:rFonts w:ascii="Arial" w:hAnsi="Arial" w:cs="Arial"/>
        </w:rPr>
        <w:t xml:space="preserve">ffice of Employment Support Programs, </w:t>
      </w:r>
      <w:r>
        <w:rPr>
          <w:rFonts w:ascii="Arial" w:hAnsi="Arial" w:cs="Arial"/>
        </w:rPr>
        <w:t xml:space="preserve">who gave an overview of </w:t>
      </w:r>
      <w:r w:rsidR="00151ABE">
        <w:rPr>
          <w:rFonts w:ascii="Arial" w:hAnsi="Arial" w:cs="Arial"/>
        </w:rPr>
        <w:t xml:space="preserve">the Section 503 webinar taking place during the call. </w:t>
      </w:r>
      <w:r>
        <w:rPr>
          <w:rFonts w:ascii="Arial" w:hAnsi="Arial" w:cs="Arial"/>
        </w:rPr>
        <w:t xml:space="preserve">Mr. Williams stated that the majority of the call </w:t>
      </w:r>
      <w:r w:rsidR="00151ABE">
        <w:rPr>
          <w:rFonts w:ascii="Arial" w:hAnsi="Arial" w:cs="Arial"/>
        </w:rPr>
        <w:t xml:space="preserve">would </w:t>
      </w:r>
      <w:r>
        <w:rPr>
          <w:rFonts w:ascii="Arial" w:hAnsi="Arial" w:cs="Arial"/>
        </w:rPr>
        <w:t xml:space="preserve">be </w:t>
      </w:r>
      <w:r w:rsidR="00151ABE">
        <w:rPr>
          <w:rFonts w:ascii="Arial" w:hAnsi="Arial" w:cs="Arial"/>
        </w:rPr>
        <w:t>devoted to providing EN</w:t>
      </w:r>
      <w:r>
        <w:rPr>
          <w:rFonts w:ascii="Arial" w:hAnsi="Arial" w:cs="Arial"/>
        </w:rPr>
        <w:t>s with new information, tips, and resources to learn</w:t>
      </w:r>
      <w:r w:rsidR="00151ABE">
        <w:rPr>
          <w:rFonts w:ascii="Arial" w:hAnsi="Arial" w:cs="Arial"/>
        </w:rPr>
        <w:t xml:space="preserve"> how they</w:t>
      </w:r>
      <w:r w:rsidR="00D914F7">
        <w:rPr>
          <w:rFonts w:ascii="Arial" w:hAnsi="Arial" w:cs="Arial"/>
        </w:rPr>
        <w:t xml:space="preserve"> and T</w:t>
      </w:r>
      <w:r>
        <w:rPr>
          <w:rFonts w:ascii="Arial" w:hAnsi="Arial" w:cs="Arial"/>
        </w:rPr>
        <w:t>icket participants can take ad</w:t>
      </w:r>
      <w:r w:rsidR="009B259B">
        <w:rPr>
          <w:rFonts w:ascii="Arial" w:hAnsi="Arial" w:cs="Arial"/>
        </w:rPr>
        <w:t>vantage of key provisions in the new rules. This will help them find and keep good paying jobs wi</w:t>
      </w:r>
      <w:r w:rsidR="00D914F7">
        <w:rPr>
          <w:rFonts w:ascii="Arial" w:hAnsi="Arial" w:cs="Arial"/>
        </w:rPr>
        <w:t>th federal contractors in</w:t>
      </w:r>
      <w:r w:rsidR="009B259B">
        <w:rPr>
          <w:rFonts w:ascii="Arial" w:hAnsi="Arial" w:cs="Arial"/>
        </w:rPr>
        <w:t xml:space="preserve"> their communities.</w:t>
      </w:r>
      <w:r w:rsidR="00151ABE">
        <w:rPr>
          <w:rFonts w:ascii="Arial" w:hAnsi="Arial" w:cs="Arial"/>
        </w:rPr>
        <w:t xml:space="preserve"> </w:t>
      </w:r>
    </w:p>
    <w:p w:rsidR="004E51E2" w:rsidRDefault="004E51E2" w:rsidP="00D045DD">
      <w:pPr>
        <w:rPr>
          <w:rFonts w:ascii="Arial" w:hAnsi="Arial" w:cs="Arial"/>
        </w:rPr>
      </w:pPr>
    </w:p>
    <w:p w:rsidR="00AB2681" w:rsidRDefault="004E51E2" w:rsidP="00D045DD">
      <w:pPr>
        <w:rPr>
          <w:rFonts w:ascii="Arial" w:hAnsi="Arial" w:cs="Arial"/>
        </w:rPr>
      </w:pPr>
      <w:r>
        <w:rPr>
          <w:rFonts w:ascii="Arial" w:hAnsi="Arial" w:cs="Arial"/>
        </w:rPr>
        <w:t xml:space="preserve">Bob Williams concluded by urging the audience to share their thoughts on the designated topic. </w:t>
      </w:r>
    </w:p>
    <w:p w:rsidR="00650350" w:rsidRDefault="00650350" w:rsidP="00D045DD">
      <w:pPr>
        <w:rPr>
          <w:rFonts w:ascii="Arial" w:hAnsi="Arial" w:cs="Arial"/>
        </w:rPr>
      </w:pPr>
    </w:p>
    <w:p w:rsidR="000E4BAD" w:rsidRDefault="00E31B72" w:rsidP="00D045DD">
      <w:pPr>
        <w:rPr>
          <w:rFonts w:ascii="Arial" w:hAnsi="Arial" w:cs="Arial"/>
          <w:b/>
        </w:rPr>
      </w:pPr>
      <w:r>
        <w:rPr>
          <w:rFonts w:ascii="Arial" w:hAnsi="Arial" w:cs="Arial"/>
          <w:b/>
        </w:rPr>
        <w:t xml:space="preserve">All </w:t>
      </w:r>
      <w:r w:rsidR="000E4BAD">
        <w:rPr>
          <w:rFonts w:ascii="Arial" w:hAnsi="Arial" w:cs="Arial"/>
          <w:b/>
        </w:rPr>
        <w:t>Call Wrap-Up</w:t>
      </w:r>
    </w:p>
    <w:p w:rsidR="008B6576" w:rsidRPr="000E4BAD" w:rsidRDefault="008B6576" w:rsidP="00D045DD">
      <w:pPr>
        <w:rPr>
          <w:rFonts w:ascii="Arial" w:hAnsi="Arial" w:cs="Arial"/>
          <w:b/>
        </w:rPr>
      </w:pPr>
    </w:p>
    <w:p w:rsidR="00AB2681" w:rsidRDefault="00AB2681" w:rsidP="00D045DD">
      <w:pPr>
        <w:rPr>
          <w:rFonts w:ascii="Arial" w:hAnsi="Arial" w:cs="Arial"/>
        </w:rPr>
      </w:pPr>
      <w:r>
        <w:rPr>
          <w:rFonts w:ascii="Arial" w:hAnsi="Arial" w:cs="Arial"/>
        </w:rPr>
        <w:t>After</w:t>
      </w:r>
      <w:r w:rsidR="00D914F7">
        <w:rPr>
          <w:rFonts w:ascii="Arial" w:hAnsi="Arial" w:cs="Arial"/>
        </w:rPr>
        <w:t xml:space="preserve"> the 503 presentation</w:t>
      </w:r>
      <w:r>
        <w:rPr>
          <w:rFonts w:ascii="Arial" w:hAnsi="Arial" w:cs="Arial"/>
        </w:rPr>
        <w:t xml:space="preserve"> presentation, Felix Stump informed the audience that if they would like to hear the pres</w:t>
      </w:r>
      <w:r w:rsidR="00650350">
        <w:rPr>
          <w:rFonts w:ascii="Arial" w:hAnsi="Arial" w:cs="Arial"/>
        </w:rPr>
        <w:t>entation again, the All State Vocational Rehabilitation Call on November 12 would</w:t>
      </w:r>
      <w:r>
        <w:rPr>
          <w:rFonts w:ascii="Arial" w:hAnsi="Arial" w:cs="Arial"/>
        </w:rPr>
        <w:t xml:space="preserve"> include the same presentation and EN participants </w:t>
      </w:r>
      <w:r w:rsidR="00650350">
        <w:rPr>
          <w:rFonts w:ascii="Arial" w:hAnsi="Arial" w:cs="Arial"/>
        </w:rPr>
        <w:t>were</w:t>
      </w:r>
      <w:r>
        <w:rPr>
          <w:rFonts w:ascii="Arial" w:hAnsi="Arial" w:cs="Arial"/>
        </w:rPr>
        <w:t xml:space="preserve"> welcome to join.</w:t>
      </w:r>
    </w:p>
    <w:p w:rsidR="00461A8C" w:rsidRDefault="00461A8C" w:rsidP="00D045DD">
      <w:pPr>
        <w:rPr>
          <w:rFonts w:ascii="Arial" w:hAnsi="Arial" w:cs="Arial"/>
        </w:rPr>
      </w:pPr>
    </w:p>
    <w:p w:rsidR="004E51E2" w:rsidRDefault="004E51E2" w:rsidP="00D045DD">
      <w:pPr>
        <w:rPr>
          <w:rFonts w:ascii="Arial" w:hAnsi="Arial" w:cs="Arial"/>
        </w:rPr>
      </w:pPr>
      <w:r>
        <w:br/>
      </w:r>
    </w:p>
    <w:p w:rsidR="0045404D" w:rsidRDefault="00D045DD" w:rsidP="00D045DD">
      <w:pPr>
        <w:rPr>
          <w:rFonts w:ascii="Arial" w:hAnsi="Arial" w:cs="Arial"/>
          <w:b/>
        </w:rPr>
      </w:pPr>
      <w:r>
        <w:br/>
      </w:r>
    </w:p>
    <w:p w:rsidR="00D045DD" w:rsidRPr="00F841B8" w:rsidRDefault="00D045DD" w:rsidP="00D045DD">
      <w:pPr>
        <w:rPr>
          <w:rFonts w:ascii="Arial" w:hAnsi="Arial" w:cs="Arial"/>
          <w:b/>
        </w:rPr>
      </w:pPr>
      <w:r>
        <w:rPr>
          <w:rFonts w:ascii="Arial" w:hAnsi="Arial" w:cs="Arial"/>
          <w:b/>
        </w:rPr>
        <w:lastRenderedPageBreak/>
        <w:t>Questions and Answers</w:t>
      </w:r>
    </w:p>
    <w:p w:rsidR="00D045DD" w:rsidRPr="00E11F3B" w:rsidRDefault="00D045DD" w:rsidP="00D045DD">
      <w:pPr>
        <w:rPr>
          <w:rFonts w:ascii="Arial" w:hAnsi="Arial" w:cs="Arial"/>
        </w:rPr>
      </w:pPr>
    </w:p>
    <w:p w:rsidR="00D045DD" w:rsidRDefault="00D045DD" w:rsidP="00D045DD">
      <w:pPr>
        <w:rPr>
          <w:rFonts w:ascii="Arial" w:hAnsi="Arial" w:cs="Arial"/>
          <w:i/>
        </w:rPr>
      </w:pPr>
      <w:r w:rsidRPr="00F841B8">
        <w:rPr>
          <w:rFonts w:ascii="Arial" w:hAnsi="Arial" w:cs="Arial"/>
          <w:b/>
        </w:rPr>
        <w:t>Q:</w:t>
      </w:r>
      <w:r w:rsidRPr="00E11F3B">
        <w:rPr>
          <w:rFonts w:ascii="Arial" w:hAnsi="Arial" w:cs="Arial"/>
        </w:rPr>
        <w:t xml:space="preserve"> </w:t>
      </w:r>
      <w:r w:rsidR="002C5CB6">
        <w:rPr>
          <w:rFonts w:ascii="Arial" w:hAnsi="Arial" w:cs="Arial"/>
          <w:i/>
        </w:rPr>
        <w:t>In regard to self-disclosure for federal employers, can people who do not have a disability say they have one just to meet the requirements or do you need a medically documented disability?</w:t>
      </w:r>
    </w:p>
    <w:p w:rsidR="00D045DD" w:rsidRPr="00F6520E" w:rsidRDefault="00D045DD" w:rsidP="00D045DD">
      <w:pPr>
        <w:rPr>
          <w:rFonts w:ascii="Arial" w:hAnsi="Arial" w:cs="Arial"/>
          <w:i/>
        </w:rPr>
      </w:pPr>
    </w:p>
    <w:p w:rsidR="002C5CB6" w:rsidRPr="00650350" w:rsidRDefault="00D045DD" w:rsidP="00650350">
      <w:pPr>
        <w:rPr>
          <w:rFonts w:ascii="Arial" w:hAnsi="Arial" w:cs="Arial"/>
          <w:b/>
          <w:bCs/>
        </w:rPr>
      </w:pPr>
      <w:r w:rsidRPr="00F841B8">
        <w:rPr>
          <w:rFonts w:ascii="Arial" w:hAnsi="Arial" w:cs="Arial"/>
          <w:b/>
        </w:rPr>
        <w:t>A:</w:t>
      </w:r>
      <w:r w:rsidRPr="00E11F3B">
        <w:rPr>
          <w:rFonts w:ascii="Arial" w:hAnsi="Arial" w:cs="Arial"/>
        </w:rPr>
        <w:t xml:space="preserve"> </w:t>
      </w:r>
      <w:r w:rsidR="002C5CB6">
        <w:rPr>
          <w:rFonts w:ascii="Arial" w:hAnsi="Arial" w:cs="Arial"/>
        </w:rPr>
        <w:t xml:space="preserve">As the definition of disability is very broad, please hold this question for the </w:t>
      </w:r>
      <w:r w:rsidR="00650350" w:rsidRPr="00650350">
        <w:rPr>
          <w:rFonts w:ascii="Arial" w:hAnsi="Arial" w:cs="Arial"/>
          <w:bCs/>
        </w:rPr>
        <w:t>Office of Federal Contract Compliance Programs</w:t>
      </w:r>
      <w:r w:rsidR="00650350">
        <w:rPr>
          <w:rFonts w:ascii="Arial" w:hAnsi="Arial" w:cs="Arial"/>
          <w:b/>
          <w:bCs/>
        </w:rPr>
        <w:t xml:space="preserve"> </w:t>
      </w:r>
      <w:r w:rsidR="00650350">
        <w:rPr>
          <w:rFonts w:ascii="Arial" w:hAnsi="Arial" w:cs="Arial"/>
          <w:bCs/>
        </w:rPr>
        <w:t xml:space="preserve">(OFCPP) </w:t>
      </w:r>
      <w:r w:rsidR="002C5CB6">
        <w:rPr>
          <w:rFonts w:ascii="Arial" w:hAnsi="Arial" w:cs="Arial"/>
        </w:rPr>
        <w:t>presentation.</w:t>
      </w:r>
      <w:r>
        <w:rPr>
          <w:rFonts w:ascii="Arial" w:hAnsi="Arial" w:cs="Arial"/>
        </w:rPr>
        <w:t xml:space="preserve"> </w:t>
      </w:r>
    </w:p>
    <w:p w:rsidR="00D045DD" w:rsidRPr="00A15277" w:rsidRDefault="00D045DD" w:rsidP="00D045DD">
      <w:pPr>
        <w:rPr>
          <w:rFonts w:ascii="Arial" w:hAnsi="Arial" w:cs="Arial"/>
          <w:b/>
        </w:rPr>
      </w:pPr>
    </w:p>
    <w:p w:rsidR="00310CCA" w:rsidRPr="00310CCA" w:rsidRDefault="00D045DD" w:rsidP="00310CCA">
      <w:pPr>
        <w:rPr>
          <w:rFonts w:ascii="Arial" w:hAnsi="Arial" w:cs="Arial"/>
          <w:i/>
        </w:rPr>
      </w:pPr>
      <w:r w:rsidRPr="00816680">
        <w:rPr>
          <w:rFonts w:ascii="Arial" w:hAnsi="Arial" w:cs="Arial"/>
          <w:b/>
        </w:rPr>
        <w:t xml:space="preserve">Q: </w:t>
      </w:r>
      <w:r w:rsidR="00310CCA" w:rsidRPr="00310CCA">
        <w:rPr>
          <w:rFonts w:ascii="Arial" w:hAnsi="Arial" w:cs="Arial"/>
          <w:i/>
        </w:rPr>
        <w:t>Will you define who is a person with a disability under 503?</w:t>
      </w:r>
    </w:p>
    <w:p w:rsidR="00310CCA" w:rsidRPr="00310CCA" w:rsidRDefault="00D045DD" w:rsidP="00310CCA">
      <w:pPr>
        <w:rPr>
          <w:rFonts w:ascii="Arial" w:hAnsi="Arial" w:cs="Arial"/>
          <w:color w:val="000000"/>
        </w:rPr>
      </w:pPr>
      <w:r w:rsidRPr="004F1D2A">
        <w:rPr>
          <w:rFonts w:ascii="Arial" w:hAnsi="Arial" w:cs="Arial"/>
        </w:rPr>
        <w:t xml:space="preserve"> </w:t>
      </w:r>
      <w:r w:rsidRPr="004F1D2A">
        <w:rPr>
          <w:rFonts w:ascii="Arial" w:hAnsi="Arial" w:cs="Arial"/>
        </w:rPr>
        <w:br/>
      </w:r>
      <w:r w:rsidRPr="004F1D2A">
        <w:rPr>
          <w:rFonts w:ascii="Arial" w:hAnsi="Arial" w:cs="Arial"/>
          <w:b/>
        </w:rPr>
        <w:t>A:</w:t>
      </w:r>
      <w:r w:rsidRPr="004F1D2A">
        <w:rPr>
          <w:rFonts w:ascii="Arial" w:hAnsi="Arial" w:cs="Arial"/>
        </w:rPr>
        <w:t xml:space="preserve"> </w:t>
      </w:r>
      <w:r w:rsidR="00310CCA" w:rsidRPr="00310CCA">
        <w:rPr>
          <w:rFonts w:ascii="Arial" w:hAnsi="Arial" w:cs="Arial"/>
          <w:color w:val="000000"/>
        </w:rPr>
        <w:t>It would comply with the definition under the A</w:t>
      </w:r>
      <w:r w:rsidR="00650350">
        <w:rPr>
          <w:rFonts w:ascii="Arial" w:hAnsi="Arial" w:cs="Arial"/>
          <w:color w:val="000000"/>
        </w:rPr>
        <w:t>mericans with Disabilities Act</w:t>
      </w:r>
      <w:r w:rsidR="00310CCA">
        <w:rPr>
          <w:rFonts w:ascii="Arial" w:hAnsi="Arial" w:cs="Arial"/>
          <w:color w:val="000000"/>
        </w:rPr>
        <w:t>.</w:t>
      </w:r>
    </w:p>
    <w:p w:rsidR="00D045DD" w:rsidRDefault="00D045DD" w:rsidP="00D045DD"/>
    <w:p w:rsidR="00D045DD" w:rsidRDefault="00D045DD" w:rsidP="00D045DD">
      <w:pPr>
        <w:rPr>
          <w:rFonts w:ascii="Arial" w:hAnsi="Arial" w:cs="Arial"/>
        </w:rPr>
      </w:pPr>
      <w:r w:rsidRPr="00816680">
        <w:rPr>
          <w:rFonts w:ascii="Arial" w:hAnsi="Arial" w:cs="Arial"/>
          <w:b/>
        </w:rPr>
        <w:t xml:space="preserve">Q: </w:t>
      </w:r>
      <w:r w:rsidR="00E33AA8">
        <w:rPr>
          <w:rFonts w:ascii="Arial" w:hAnsi="Arial" w:cs="Arial"/>
          <w:i/>
        </w:rPr>
        <w:t>Does the law only apply to prime contractors or to their sub-contractors as well?</w:t>
      </w:r>
      <w:r w:rsidRPr="00816680">
        <w:rPr>
          <w:rFonts w:ascii="Arial" w:hAnsi="Arial" w:cs="Arial"/>
        </w:rPr>
        <w:t xml:space="preserve"> </w:t>
      </w:r>
    </w:p>
    <w:p w:rsidR="00E33AA8" w:rsidRPr="00E33AA8" w:rsidRDefault="00D045DD" w:rsidP="00E33AA8">
      <w:pPr>
        <w:rPr>
          <w:rFonts w:ascii="Arial" w:hAnsi="Arial" w:cs="Arial"/>
        </w:rPr>
      </w:pPr>
      <w:r w:rsidRPr="00816680">
        <w:rPr>
          <w:rFonts w:ascii="Arial" w:hAnsi="Arial" w:cs="Arial"/>
        </w:rPr>
        <w:br/>
      </w:r>
      <w:r w:rsidRPr="00816680">
        <w:rPr>
          <w:rFonts w:ascii="Arial" w:hAnsi="Arial" w:cs="Arial"/>
          <w:b/>
        </w:rPr>
        <w:t xml:space="preserve">A: </w:t>
      </w:r>
      <w:r w:rsidR="00E33AA8" w:rsidRPr="00E33AA8">
        <w:rPr>
          <w:rFonts w:ascii="Arial" w:hAnsi="Arial" w:cs="Arial"/>
        </w:rPr>
        <w:t>We have been advised that the law applies to the prime contractor's subcontractors</w:t>
      </w:r>
      <w:r w:rsidR="00650350">
        <w:rPr>
          <w:rFonts w:ascii="Arial" w:hAnsi="Arial" w:cs="Arial"/>
        </w:rPr>
        <w:t xml:space="preserve"> </w:t>
      </w:r>
      <w:r w:rsidR="00E33AA8" w:rsidRPr="00E33AA8">
        <w:rPr>
          <w:rFonts w:ascii="Arial" w:hAnsi="Arial" w:cs="Arial"/>
        </w:rPr>
        <w:t>...</w:t>
      </w:r>
      <w:r w:rsidR="00650350">
        <w:rPr>
          <w:rFonts w:ascii="Arial" w:hAnsi="Arial" w:cs="Arial"/>
        </w:rPr>
        <w:t xml:space="preserve"> </w:t>
      </w:r>
      <w:r w:rsidR="00E33AA8" w:rsidRPr="00E33AA8">
        <w:rPr>
          <w:rFonts w:ascii="Arial" w:hAnsi="Arial" w:cs="Arial"/>
        </w:rPr>
        <w:t>as long as the subcontractors are providing products or services related to the federal contract.</w:t>
      </w:r>
    </w:p>
    <w:p w:rsidR="00D045DD" w:rsidRDefault="00D045DD" w:rsidP="00D045DD">
      <w:pPr>
        <w:rPr>
          <w:rFonts w:ascii="Arial" w:hAnsi="Arial" w:cs="Arial"/>
        </w:rPr>
      </w:pPr>
    </w:p>
    <w:p w:rsidR="00D045DD" w:rsidRDefault="00D045DD" w:rsidP="00D045DD">
      <w:pPr>
        <w:rPr>
          <w:rFonts w:ascii="Arial" w:hAnsi="Arial" w:cs="Arial"/>
          <w:i/>
        </w:rPr>
      </w:pPr>
      <w:r w:rsidRPr="00FF5E03">
        <w:rPr>
          <w:rFonts w:ascii="Arial" w:hAnsi="Arial" w:cs="Arial"/>
          <w:b/>
        </w:rPr>
        <w:t xml:space="preserve">Q: </w:t>
      </w:r>
      <w:r w:rsidR="00A962A3">
        <w:rPr>
          <w:rFonts w:ascii="Arial" w:hAnsi="Arial" w:cs="Arial"/>
          <w:i/>
        </w:rPr>
        <w:t xml:space="preserve">I believe our EN has registered as a referral source on the </w:t>
      </w:r>
      <w:r w:rsidR="003436BD" w:rsidRPr="003436BD">
        <w:rPr>
          <w:rFonts w:ascii="Arial" w:hAnsi="Arial" w:cs="Arial"/>
          <w:bCs/>
          <w:i/>
        </w:rPr>
        <w:t>Employ</w:t>
      </w:r>
      <w:r w:rsidR="003436BD">
        <w:rPr>
          <w:rFonts w:ascii="Arial" w:hAnsi="Arial" w:cs="Arial"/>
          <w:bCs/>
          <w:i/>
        </w:rPr>
        <w:t>ment Resource Referral Directory</w:t>
      </w:r>
      <w:r w:rsidR="00A962A3" w:rsidRPr="003436BD">
        <w:rPr>
          <w:rFonts w:ascii="Arial" w:hAnsi="Arial" w:cs="Arial"/>
          <w:i/>
        </w:rPr>
        <w:t>.</w:t>
      </w:r>
      <w:r w:rsidR="00A962A3">
        <w:rPr>
          <w:rFonts w:ascii="Arial" w:hAnsi="Arial" w:cs="Arial"/>
          <w:i/>
        </w:rPr>
        <w:t xml:space="preserve"> How can I verify as I searched and don’t see our agency?</w:t>
      </w:r>
      <w:r w:rsidRPr="00832F66">
        <w:rPr>
          <w:rFonts w:ascii="Arial" w:hAnsi="Arial" w:cs="Arial"/>
          <w:i/>
        </w:rPr>
        <w:t xml:space="preserve"> </w:t>
      </w:r>
    </w:p>
    <w:p w:rsidR="00D045DD" w:rsidRPr="00832F66" w:rsidRDefault="00D045DD" w:rsidP="00D045DD">
      <w:pPr>
        <w:rPr>
          <w:rFonts w:ascii="Arial" w:hAnsi="Arial" w:cs="Arial"/>
          <w:i/>
        </w:rPr>
      </w:pPr>
    </w:p>
    <w:p w:rsidR="00D045DD" w:rsidRDefault="00D045DD" w:rsidP="00D045DD">
      <w:pPr>
        <w:rPr>
          <w:rFonts w:ascii="Arial" w:hAnsi="Arial" w:cs="Arial"/>
        </w:rPr>
      </w:pPr>
      <w:r w:rsidRPr="00FF5E03">
        <w:rPr>
          <w:rFonts w:ascii="Arial" w:hAnsi="Arial" w:cs="Arial"/>
          <w:b/>
        </w:rPr>
        <w:t xml:space="preserve">A: </w:t>
      </w:r>
      <w:r w:rsidR="003D3731" w:rsidRPr="003D3731">
        <w:rPr>
          <w:rFonts w:ascii="Arial" w:hAnsi="Arial" w:cs="Arial"/>
        </w:rPr>
        <w:t>E</w:t>
      </w:r>
      <w:r w:rsidR="003D3731">
        <w:rPr>
          <w:rFonts w:ascii="Arial" w:hAnsi="Arial" w:cs="Arial"/>
        </w:rPr>
        <w:t>mail OFCPP if you are registered and do not see your agency</w:t>
      </w:r>
      <w:r w:rsidR="00197EEA">
        <w:rPr>
          <w:rFonts w:ascii="Arial" w:hAnsi="Arial" w:cs="Arial"/>
        </w:rPr>
        <w:t xml:space="preserve"> listed</w:t>
      </w:r>
      <w:r w:rsidR="003D3731">
        <w:rPr>
          <w:rFonts w:ascii="Arial" w:hAnsi="Arial" w:cs="Arial"/>
        </w:rPr>
        <w:t>.</w:t>
      </w:r>
    </w:p>
    <w:p w:rsidR="00D914F7" w:rsidRDefault="00D914F7" w:rsidP="00D045DD">
      <w:pPr>
        <w:rPr>
          <w:rFonts w:ascii="Arial" w:hAnsi="Arial" w:cs="Arial"/>
          <w:b/>
        </w:rPr>
      </w:pPr>
    </w:p>
    <w:p w:rsidR="0080055B" w:rsidRDefault="0080055B" w:rsidP="00D045DD">
      <w:pPr>
        <w:rPr>
          <w:rFonts w:ascii="Arial" w:hAnsi="Arial" w:cs="Arial"/>
        </w:rPr>
      </w:pPr>
      <w:r>
        <w:rPr>
          <w:rFonts w:ascii="Arial" w:hAnsi="Arial" w:cs="Arial"/>
          <w:b/>
        </w:rPr>
        <w:t xml:space="preserve">Q: </w:t>
      </w:r>
      <w:r w:rsidRPr="002F6B78">
        <w:rPr>
          <w:rFonts w:ascii="Arial" w:hAnsi="Arial" w:cs="Arial"/>
          <w:i/>
        </w:rPr>
        <w:t xml:space="preserve">Some employers are asking the job applicant on online applications if they were referred by </w:t>
      </w:r>
      <w:r w:rsidR="003436BD" w:rsidRPr="002F6B78">
        <w:rPr>
          <w:rFonts w:ascii="Arial" w:hAnsi="Arial" w:cs="Arial"/>
          <w:i/>
        </w:rPr>
        <w:t xml:space="preserve">a State </w:t>
      </w:r>
      <w:r w:rsidRPr="002F6B78">
        <w:rPr>
          <w:rFonts w:ascii="Arial" w:hAnsi="Arial" w:cs="Arial"/>
          <w:i/>
        </w:rPr>
        <w:t>VR</w:t>
      </w:r>
      <w:r w:rsidR="003436BD" w:rsidRPr="002F6B78">
        <w:rPr>
          <w:rFonts w:ascii="Arial" w:hAnsi="Arial" w:cs="Arial"/>
          <w:i/>
        </w:rPr>
        <w:t xml:space="preserve"> agency</w:t>
      </w:r>
      <w:r w:rsidRPr="002F6B78">
        <w:rPr>
          <w:rFonts w:ascii="Arial" w:hAnsi="Arial" w:cs="Arial"/>
          <w:i/>
        </w:rPr>
        <w:t xml:space="preserve"> or have a disability without stating this is a voluntary question. Would you comment?</w:t>
      </w:r>
    </w:p>
    <w:p w:rsidR="0080055B" w:rsidRDefault="0080055B" w:rsidP="00D045DD">
      <w:pPr>
        <w:rPr>
          <w:rFonts w:ascii="Arial" w:hAnsi="Arial" w:cs="Arial"/>
        </w:rPr>
      </w:pPr>
    </w:p>
    <w:p w:rsidR="0080055B" w:rsidRDefault="0080055B" w:rsidP="00D045DD">
      <w:pPr>
        <w:rPr>
          <w:rFonts w:ascii="Arial" w:hAnsi="Arial" w:cs="Arial"/>
        </w:rPr>
      </w:pPr>
      <w:r>
        <w:rPr>
          <w:rFonts w:ascii="Arial" w:hAnsi="Arial" w:cs="Arial"/>
          <w:b/>
        </w:rPr>
        <w:t>A:</w:t>
      </w:r>
      <w:r>
        <w:rPr>
          <w:rFonts w:ascii="Arial" w:hAnsi="Arial" w:cs="Arial"/>
        </w:rPr>
        <w:t xml:space="preserve"> </w:t>
      </w:r>
      <w:r w:rsidR="00E4214B">
        <w:rPr>
          <w:rFonts w:ascii="Arial" w:hAnsi="Arial" w:cs="Arial"/>
        </w:rPr>
        <w:t>There were some new provisions added to the final rule and we know that this is a very significant concern to E</w:t>
      </w:r>
      <w:r w:rsidR="003436BD">
        <w:rPr>
          <w:rFonts w:ascii="Arial" w:hAnsi="Arial" w:cs="Arial"/>
        </w:rPr>
        <w:t xml:space="preserve">Ns about disclosing disability. </w:t>
      </w:r>
      <w:r w:rsidR="00E4214B">
        <w:rPr>
          <w:rFonts w:ascii="Arial" w:hAnsi="Arial" w:cs="Arial"/>
        </w:rPr>
        <w:t>The final new rules do require specific language be used by employers when they post their jobs in the application process. Please bring this up at the OFCPP presentation later this year.</w:t>
      </w:r>
    </w:p>
    <w:p w:rsidR="000B4E3E" w:rsidRDefault="000B4E3E" w:rsidP="00D045DD">
      <w:pPr>
        <w:rPr>
          <w:rFonts w:ascii="Arial" w:hAnsi="Arial" w:cs="Arial"/>
        </w:rPr>
      </w:pPr>
    </w:p>
    <w:p w:rsidR="000B4E3E" w:rsidRPr="002F6B78" w:rsidRDefault="000B4E3E" w:rsidP="00D045DD">
      <w:pPr>
        <w:rPr>
          <w:rFonts w:ascii="Arial" w:hAnsi="Arial" w:cs="Arial"/>
          <w:i/>
        </w:rPr>
      </w:pPr>
      <w:r>
        <w:rPr>
          <w:rFonts w:ascii="Arial" w:hAnsi="Arial" w:cs="Arial"/>
          <w:b/>
        </w:rPr>
        <w:t>Q:</w:t>
      </w:r>
      <w:r>
        <w:rPr>
          <w:rFonts w:ascii="Arial" w:hAnsi="Arial" w:cs="Arial"/>
        </w:rPr>
        <w:t xml:space="preserve"> </w:t>
      </w:r>
      <w:r w:rsidRPr="002F6B78">
        <w:rPr>
          <w:rFonts w:ascii="Arial" w:hAnsi="Arial" w:cs="Arial"/>
          <w:i/>
        </w:rPr>
        <w:t>Whose responsibility is it to make sure that federal contractors, subject to Section 503, post jobs through the job centers?</w:t>
      </w:r>
    </w:p>
    <w:p w:rsidR="000B4E3E" w:rsidRDefault="000B4E3E" w:rsidP="00D045DD">
      <w:pPr>
        <w:rPr>
          <w:rFonts w:ascii="Arial" w:hAnsi="Arial" w:cs="Arial"/>
        </w:rPr>
      </w:pPr>
    </w:p>
    <w:p w:rsidR="00DD1B11" w:rsidRDefault="000B4E3E" w:rsidP="0045404D">
      <w:pPr>
        <w:rPr>
          <w:rFonts w:ascii="Arial" w:hAnsi="Arial" w:cs="Arial"/>
        </w:rPr>
      </w:pPr>
      <w:r>
        <w:rPr>
          <w:rFonts w:ascii="Arial" w:hAnsi="Arial" w:cs="Arial"/>
          <w:b/>
        </w:rPr>
        <w:t xml:space="preserve">A: </w:t>
      </w:r>
      <w:r w:rsidR="00D914F7">
        <w:rPr>
          <w:rFonts w:ascii="Arial" w:hAnsi="Arial" w:cs="Arial"/>
        </w:rPr>
        <w:t>Our understanding is that it would</w:t>
      </w:r>
      <w:r>
        <w:rPr>
          <w:rFonts w:ascii="Arial" w:hAnsi="Arial" w:cs="Arial"/>
        </w:rPr>
        <w:t xml:space="preserve"> be OFCPP. These are compliance issues.</w:t>
      </w:r>
    </w:p>
    <w:p w:rsidR="0045404D" w:rsidRDefault="0045404D" w:rsidP="0045404D">
      <w:pPr>
        <w:rPr>
          <w:rFonts w:ascii="Arial" w:hAnsi="Arial" w:cs="Arial"/>
        </w:rPr>
      </w:pPr>
    </w:p>
    <w:p w:rsidR="0045404D" w:rsidRPr="0045404D" w:rsidRDefault="002F6B78" w:rsidP="0045404D">
      <w:pPr>
        <w:rPr>
          <w:rFonts w:ascii="Arial" w:hAnsi="Arial" w:cs="Arial"/>
        </w:rPr>
      </w:pPr>
      <w:r>
        <w:rPr>
          <w:rFonts w:ascii="Arial" w:hAnsi="Arial" w:cs="Arial"/>
        </w:rPr>
        <w:t>Q</w:t>
      </w:r>
      <w:r w:rsidR="0045404D">
        <w:rPr>
          <w:rFonts w:ascii="Arial" w:hAnsi="Arial" w:cs="Arial"/>
        </w:rPr>
        <w:t xml:space="preserve">uestions not answered here </w:t>
      </w:r>
      <w:r>
        <w:rPr>
          <w:rFonts w:ascii="Arial" w:hAnsi="Arial" w:cs="Arial"/>
        </w:rPr>
        <w:t>were</w:t>
      </w:r>
      <w:r w:rsidR="0045404D">
        <w:rPr>
          <w:rFonts w:ascii="Arial" w:hAnsi="Arial" w:cs="Arial"/>
        </w:rPr>
        <w:t xml:space="preserve"> referred to OFCPP for clarification.</w:t>
      </w:r>
    </w:p>
    <w:sectPr w:rsidR="0045404D" w:rsidRPr="0045404D" w:rsidSect="00BE53E8">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710" w:rsidRDefault="001F0710" w:rsidP="00F258B2">
      <w:r>
        <w:separator/>
      </w:r>
    </w:p>
  </w:endnote>
  <w:endnote w:type="continuationSeparator" w:id="0">
    <w:p w:rsidR="001F0710" w:rsidRDefault="001F0710" w:rsidP="00F258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E8" w:rsidRPr="00BE6BCE" w:rsidRDefault="001534BF" w:rsidP="00BE53E8">
    <w:pPr>
      <w:pStyle w:val="address"/>
      <w:jc w:val="left"/>
      <w:rPr>
        <w:color w:val="000000"/>
      </w:rPr>
    </w:pPr>
    <w:r w:rsidRPr="001534B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margin-left:-71.9pt;margin-top:747pt;width:612pt;height:10pt;z-index:-2;visibility:visible;mso-position-vertical-relative:page">
          <v:imagedata r:id="rId1" o:title=""/>
          <w10:wrap anchory="page"/>
          <w10:anchorlock/>
        </v:shape>
      </w:pict>
    </w:r>
    <w:r w:rsidR="006A2255" w:rsidRPr="00BE6BCE">
      <w:rPr>
        <w:color w:val="000000"/>
      </w:rPr>
      <w:t xml:space="preserve"> </w:t>
    </w:r>
  </w:p>
  <w:p w:rsidR="00BE53E8" w:rsidRDefault="00BE53E8" w:rsidP="00BE53E8">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710" w:rsidRDefault="001F0710" w:rsidP="00F258B2">
      <w:r>
        <w:separator/>
      </w:r>
    </w:p>
  </w:footnote>
  <w:footnote w:type="continuationSeparator" w:id="0">
    <w:p w:rsidR="001F0710" w:rsidRDefault="001F0710" w:rsidP="00F25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E8" w:rsidRDefault="001534BF" w:rsidP="00BE53E8">
    <w:pPr>
      <w:keepNext/>
      <w:ind w:left="2880"/>
      <w:jc w:val="right"/>
      <w:outlineLvl w:val="3"/>
      <w:rPr>
        <w:rFonts w:ascii="Arial" w:eastAsia="Times New Roman" w:hAnsi="Arial" w:cs="Arial"/>
        <w:bCs/>
        <w:color w:val="000000"/>
        <w:sz w:val="32"/>
        <w:szCs w:val="32"/>
      </w:rPr>
    </w:pPr>
    <w:r>
      <w:rPr>
        <w:rFonts w:ascii="Arial" w:eastAsia="Times New Roman" w:hAnsi="Arial" w:cs="Arial"/>
        <w:bCs/>
        <w:noProof/>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BKGND" style="position:absolute;left:0;text-align:left;margin-left:-1in;margin-top:-8.95pt;width:612pt;height:69.25pt;z-index:-1;visibility:visible">
          <v:imagedata r:id="rId1" o:title="BKGND" croptop="2178f" cropbottom="58140f"/>
        </v:shape>
      </w:pict>
    </w:r>
  </w:p>
  <w:p w:rsidR="00BE53E8" w:rsidRPr="004B22B8" w:rsidRDefault="006A2255" w:rsidP="00BE53E8">
    <w:pPr>
      <w:keepNext/>
      <w:ind w:left="2880"/>
      <w:jc w:val="right"/>
      <w:outlineLvl w:val="3"/>
      <w:rPr>
        <w:rFonts w:ascii="Arial" w:eastAsia="Times New Roman" w:hAnsi="Arial" w:cs="Arial"/>
        <w:bCs/>
        <w:color w:val="000000"/>
        <w:sz w:val="28"/>
        <w:szCs w:val="28"/>
      </w:rPr>
    </w:pPr>
    <w:r>
      <w:rPr>
        <w:rFonts w:ascii="Arial" w:eastAsia="Times New Roman" w:hAnsi="Arial" w:cs="Arial"/>
        <w:bCs/>
        <w:color w:val="000000"/>
        <w:sz w:val="28"/>
        <w:szCs w:val="28"/>
      </w:rPr>
      <w:t>All Employment Network (EN) Call</w:t>
    </w:r>
  </w:p>
  <w:p w:rsidR="00BE53E8" w:rsidRPr="004B22B8" w:rsidRDefault="00F258B2" w:rsidP="00BE53E8">
    <w:pPr>
      <w:keepNext/>
      <w:ind w:left="2880"/>
      <w:jc w:val="right"/>
      <w:outlineLvl w:val="3"/>
      <w:rPr>
        <w:rFonts w:ascii="Arial" w:eastAsia="Times New Roman" w:hAnsi="Arial" w:cs="Arial"/>
        <w:bCs/>
        <w:color w:val="000000"/>
        <w:sz w:val="28"/>
        <w:szCs w:val="28"/>
      </w:rPr>
    </w:pPr>
    <w:r>
      <w:rPr>
        <w:rFonts w:ascii="Arial" w:eastAsia="Times New Roman" w:hAnsi="Arial" w:cs="Arial"/>
        <w:bCs/>
        <w:color w:val="000000"/>
        <w:sz w:val="28"/>
        <w:szCs w:val="28"/>
      </w:rPr>
      <w:t>November 7</w:t>
    </w:r>
    <w:r w:rsidR="006A2255">
      <w:rPr>
        <w:rFonts w:ascii="Arial" w:eastAsia="Times New Roman" w:hAnsi="Arial" w:cs="Arial"/>
        <w:bCs/>
        <w:color w:val="000000"/>
        <w:sz w:val="28"/>
        <w:szCs w:val="28"/>
      </w:rPr>
      <w:t>, 2013</w:t>
    </w:r>
  </w:p>
  <w:p w:rsidR="00BE53E8" w:rsidRDefault="00BE53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072"/>
    <w:multiLevelType w:val="hybridMultilevel"/>
    <w:tmpl w:val="3BAA7B7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
    <w:nsid w:val="6E492DA0"/>
    <w:multiLevelType w:val="multilevel"/>
    <w:tmpl w:val="23165F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ocumentProtection w:edit="readOnly" w:enforcement="1" w:cryptProviderType="rsaFull" w:cryptAlgorithmClass="hash" w:cryptAlgorithmType="typeAny" w:cryptAlgorithmSid="4" w:cryptSpinCount="100000" w:hash="twCgyx+1w9GJxwJGF1LR8Bzl8zs=" w:salt="KfmHre7yEj1Xc0hjWAOJbw=="/>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45DD"/>
    <w:rsid w:val="000B4E3E"/>
    <w:rsid w:val="000E4BAD"/>
    <w:rsid w:val="000F7EDA"/>
    <w:rsid w:val="00100D45"/>
    <w:rsid w:val="00151ABE"/>
    <w:rsid w:val="001534BF"/>
    <w:rsid w:val="00197EEA"/>
    <w:rsid w:val="001A771D"/>
    <w:rsid w:val="001E6275"/>
    <w:rsid w:val="001F0296"/>
    <w:rsid w:val="001F0710"/>
    <w:rsid w:val="002530F1"/>
    <w:rsid w:val="002C5CB6"/>
    <w:rsid w:val="002F6B78"/>
    <w:rsid w:val="00310CCA"/>
    <w:rsid w:val="00331483"/>
    <w:rsid w:val="003436BD"/>
    <w:rsid w:val="00390FB4"/>
    <w:rsid w:val="003C1200"/>
    <w:rsid w:val="003D3731"/>
    <w:rsid w:val="00401F5E"/>
    <w:rsid w:val="00403410"/>
    <w:rsid w:val="0045404D"/>
    <w:rsid w:val="0045512E"/>
    <w:rsid w:val="00461A8C"/>
    <w:rsid w:val="004B12C7"/>
    <w:rsid w:val="004E51E2"/>
    <w:rsid w:val="005B08B9"/>
    <w:rsid w:val="005F4975"/>
    <w:rsid w:val="00625359"/>
    <w:rsid w:val="00650350"/>
    <w:rsid w:val="006A2255"/>
    <w:rsid w:val="007842D7"/>
    <w:rsid w:val="0080055B"/>
    <w:rsid w:val="00804F6F"/>
    <w:rsid w:val="00863346"/>
    <w:rsid w:val="008B6576"/>
    <w:rsid w:val="009B259B"/>
    <w:rsid w:val="009F68C6"/>
    <w:rsid w:val="00A360CB"/>
    <w:rsid w:val="00A742B1"/>
    <w:rsid w:val="00A962A3"/>
    <w:rsid w:val="00AB0707"/>
    <w:rsid w:val="00AB2681"/>
    <w:rsid w:val="00BC46D8"/>
    <w:rsid w:val="00BC7A87"/>
    <w:rsid w:val="00BE53E8"/>
    <w:rsid w:val="00C40A84"/>
    <w:rsid w:val="00CB01E5"/>
    <w:rsid w:val="00CE3984"/>
    <w:rsid w:val="00D045DD"/>
    <w:rsid w:val="00D914F7"/>
    <w:rsid w:val="00DB2325"/>
    <w:rsid w:val="00DD1B11"/>
    <w:rsid w:val="00E31B72"/>
    <w:rsid w:val="00E33AA8"/>
    <w:rsid w:val="00E4214B"/>
    <w:rsid w:val="00F258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5DD"/>
    <w:rPr>
      <w:sz w:val="24"/>
      <w:szCs w:val="24"/>
    </w:rPr>
  </w:style>
  <w:style w:type="paragraph" w:styleId="Heading1">
    <w:name w:val="heading 1"/>
    <w:basedOn w:val="Normal"/>
    <w:next w:val="Normal"/>
    <w:link w:val="Heading1Char"/>
    <w:uiPriority w:val="9"/>
    <w:qFormat/>
    <w:rsid w:val="00650350"/>
    <w:pPr>
      <w:keepNext/>
      <w:keepLines/>
      <w:spacing w:before="480"/>
      <w:outlineLvl w:val="0"/>
    </w:pPr>
    <w:rPr>
      <w:rFonts w:ascii="Cambria" w:eastAsia="Times New Roman" w:hAnsi="Cambria"/>
      <w:b/>
      <w:bCs/>
      <w:color w:val="365F91"/>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5DD"/>
    <w:pPr>
      <w:tabs>
        <w:tab w:val="center" w:pos="4680"/>
        <w:tab w:val="right" w:pos="9360"/>
      </w:tabs>
    </w:pPr>
    <w:rPr>
      <w:lang/>
    </w:rPr>
  </w:style>
  <w:style w:type="character" w:customStyle="1" w:styleId="HeaderChar">
    <w:name w:val="Header Char"/>
    <w:link w:val="Header"/>
    <w:uiPriority w:val="99"/>
    <w:rsid w:val="00D045DD"/>
    <w:rPr>
      <w:rFonts w:ascii="Calibri" w:eastAsia="Calibri" w:hAnsi="Calibri" w:cs="Times New Roman"/>
      <w:sz w:val="24"/>
      <w:szCs w:val="24"/>
    </w:rPr>
  </w:style>
  <w:style w:type="paragraph" w:styleId="Footer">
    <w:name w:val="footer"/>
    <w:basedOn w:val="Normal"/>
    <w:link w:val="FooterChar"/>
    <w:unhideWhenUsed/>
    <w:rsid w:val="00D045DD"/>
    <w:pPr>
      <w:tabs>
        <w:tab w:val="center" w:pos="4680"/>
        <w:tab w:val="right" w:pos="9360"/>
      </w:tabs>
    </w:pPr>
    <w:rPr>
      <w:lang/>
    </w:rPr>
  </w:style>
  <w:style w:type="character" w:customStyle="1" w:styleId="FooterChar">
    <w:name w:val="Footer Char"/>
    <w:link w:val="Footer"/>
    <w:rsid w:val="00D045DD"/>
    <w:rPr>
      <w:rFonts w:ascii="Calibri" w:eastAsia="Calibri" w:hAnsi="Calibri" w:cs="Times New Roman"/>
      <w:sz w:val="24"/>
      <w:szCs w:val="24"/>
    </w:rPr>
  </w:style>
  <w:style w:type="paragraph" w:customStyle="1" w:styleId="address">
    <w:name w:val="address"/>
    <w:basedOn w:val="Normal"/>
    <w:link w:val="addressChar"/>
    <w:qFormat/>
    <w:rsid w:val="00D045DD"/>
    <w:pPr>
      <w:jc w:val="right"/>
    </w:pPr>
    <w:rPr>
      <w:rFonts w:ascii="Arial" w:eastAsia="Times New Roman" w:hAnsi="Arial"/>
      <w:color w:val="585747"/>
      <w:sz w:val="20"/>
      <w:lang/>
    </w:rPr>
  </w:style>
  <w:style w:type="character" w:customStyle="1" w:styleId="addressChar">
    <w:name w:val="address Char"/>
    <w:link w:val="address"/>
    <w:rsid w:val="00D045DD"/>
    <w:rPr>
      <w:rFonts w:ascii="Arial" w:eastAsia="Times New Roman" w:hAnsi="Arial" w:cs="Times New Roman"/>
      <w:color w:val="585747"/>
      <w:sz w:val="20"/>
      <w:szCs w:val="24"/>
    </w:rPr>
  </w:style>
  <w:style w:type="character" w:styleId="Hyperlink">
    <w:name w:val="Hyperlink"/>
    <w:uiPriority w:val="99"/>
    <w:unhideWhenUsed/>
    <w:rsid w:val="00D045DD"/>
    <w:rPr>
      <w:color w:val="0000FF"/>
      <w:u w:val="single"/>
    </w:rPr>
  </w:style>
  <w:style w:type="paragraph" w:styleId="NormalWeb">
    <w:name w:val="Normal (Web)"/>
    <w:basedOn w:val="Normal"/>
    <w:unhideWhenUsed/>
    <w:rsid w:val="00D045DD"/>
    <w:pPr>
      <w:spacing w:before="100" w:beforeAutospacing="1" w:after="100" w:afterAutospacing="1"/>
    </w:pPr>
    <w:rPr>
      <w:rFonts w:ascii="Times New Roman" w:hAnsi="Times New Roman"/>
    </w:rPr>
  </w:style>
  <w:style w:type="character" w:styleId="CommentReference">
    <w:name w:val="annotation reference"/>
    <w:uiPriority w:val="99"/>
    <w:semiHidden/>
    <w:unhideWhenUsed/>
    <w:rsid w:val="00DB2325"/>
    <w:rPr>
      <w:sz w:val="16"/>
      <w:szCs w:val="16"/>
    </w:rPr>
  </w:style>
  <w:style w:type="paragraph" w:styleId="CommentText">
    <w:name w:val="annotation text"/>
    <w:basedOn w:val="Normal"/>
    <w:link w:val="CommentTextChar"/>
    <w:uiPriority w:val="99"/>
    <w:semiHidden/>
    <w:unhideWhenUsed/>
    <w:rsid w:val="00DB2325"/>
    <w:rPr>
      <w:sz w:val="20"/>
      <w:szCs w:val="20"/>
      <w:lang/>
    </w:rPr>
  </w:style>
  <w:style w:type="character" w:customStyle="1" w:styleId="CommentTextChar">
    <w:name w:val="Comment Text Char"/>
    <w:link w:val="CommentText"/>
    <w:uiPriority w:val="99"/>
    <w:semiHidden/>
    <w:rsid w:val="00DB232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2325"/>
    <w:rPr>
      <w:b/>
      <w:bCs/>
    </w:rPr>
  </w:style>
  <w:style w:type="character" w:customStyle="1" w:styleId="CommentSubjectChar">
    <w:name w:val="Comment Subject Char"/>
    <w:link w:val="CommentSubject"/>
    <w:uiPriority w:val="99"/>
    <w:semiHidden/>
    <w:rsid w:val="00DB232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B2325"/>
    <w:rPr>
      <w:rFonts w:ascii="Tahoma" w:hAnsi="Tahoma"/>
      <w:sz w:val="16"/>
      <w:szCs w:val="16"/>
      <w:lang/>
    </w:rPr>
  </w:style>
  <w:style w:type="character" w:customStyle="1" w:styleId="BalloonTextChar">
    <w:name w:val="Balloon Text Char"/>
    <w:link w:val="BalloonText"/>
    <w:uiPriority w:val="99"/>
    <w:semiHidden/>
    <w:rsid w:val="00DB2325"/>
    <w:rPr>
      <w:rFonts w:ascii="Tahoma" w:eastAsia="Calibri" w:hAnsi="Tahoma" w:cs="Tahoma"/>
      <w:sz w:val="16"/>
      <w:szCs w:val="16"/>
    </w:rPr>
  </w:style>
  <w:style w:type="character" w:customStyle="1" w:styleId="Heading1Char">
    <w:name w:val="Heading 1 Char"/>
    <w:link w:val="Heading1"/>
    <w:uiPriority w:val="9"/>
    <w:rsid w:val="00650350"/>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584388114">
      <w:bodyDiv w:val="1"/>
      <w:marLeft w:val="0"/>
      <w:marRight w:val="0"/>
      <w:marTop w:val="0"/>
      <w:marBottom w:val="0"/>
      <w:divBdr>
        <w:top w:val="none" w:sz="0" w:space="0" w:color="auto"/>
        <w:left w:val="none" w:sz="0" w:space="0" w:color="auto"/>
        <w:bottom w:val="none" w:sz="0" w:space="0" w:color="auto"/>
        <w:right w:val="none" w:sz="0" w:space="0" w:color="auto"/>
      </w:divBdr>
    </w:div>
    <w:div w:id="61074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rticketto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3361</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3943</CharactersWithSpaces>
  <SharedDoc>false</SharedDoc>
  <HLinks>
    <vt:vector size="6" baseType="variant">
      <vt:variant>
        <vt:i4>4849758</vt:i4>
      </vt:variant>
      <vt:variant>
        <vt:i4>0</vt:i4>
      </vt:variant>
      <vt:variant>
        <vt:i4>0</vt:i4>
      </vt:variant>
      <vt:variant>
        <vt:i4>5</vt:i4>
      </vt:variant>
      <vt:variant>
        <vt:lpwstr>http://www.yourtickettowork.com/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rm64464</dc:creator>
  <cp:keywords/>
  <cp:lastModifiedBy>ld53094</cp:lastModifiedBy>
  <cp:revision>3</cp:revision>
  <cp:lastPrinted>2013-11-14T13:53:00Z</cp:lastPrinted>
  <dcterms:created xsi:type="dcterms:W3CDTF">2013-11-14T13:51:00Z</dcterms:created>
  <dcterms:modified xsi:type="dcterms:W3CDTF">2013-11-14T13:55:00Z</dcterms:modified>
</cp:coreProperties>
</file>