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05" w:rsidRDefault="00024705" w:rsidP="00024705">
      <w:pPr>
        <w:rPr>
          <w:rFonts w:ascii="Arial" w:eastAsia="Times New Roman" w:hAnsi="Arial" w:cs="Arial"/>
          <w:b/>
          <w:bCs/>
          <w:sz w:val="22"/>
          <w:szCs w:val="22"/>
        </w:rPr>
      </w:pPr>
      <w:r w:rsidRPr="00024705">
        <w:rPr>
          <w:rFonts w:ascii="Arial" w:eastAsia="Times New Roman" w:hAnsi="Arial" w:cs="Arial"/>
          <w:b/>
          <w:bCs/>
          <w:sz w:val="22"/>
          <w:szCs w:val="22"/>
        </w:rPr>
        <w:t xml:space="preserve">Cost Reimbursement  </w:t>
      </w:r>
    </w:p>
    <w:p w:rsidR="00024705" w:rsidRPr="00024705" w:rsidRDefault="00024705" w:rsidP="00024705">
      <w:pPr>
        <w:rPr>
          <w:rFonts w:ascii="Arial" w:eastAsia="Times New Roman" w:hAnsi="Arial" w:cs="Arial"/>
          <w:b/>
          <w:bCs/>
          <w:sz w:val="22"/>
          <w:szCs w:val="22"/>
        </w:rPr>
      </w:pPr>
    </w:p>
    <w:p w:rsidR="00024705" w:rsidRPr="00CA6782" w:rsidRDefault="00024705" w:rsidP="00024705">
      <w:pPr>
        <w:numPr>
          <w:ilvl w:val="0"/>
          <w:numId w:val="26"/>
        </w:numPr>
        <w:rPr>
          <w:rFonts w:ascii="Arial" w:eastAsia="Times New Roman" w:hAnsi="Arial" w:cs="Arial"/>
          <w:b/>
          <w:i/>
          <w:sz w:val="22"/>
          <w:szCs w:val="22"/>
        </w:rPr>
      </w:pPr>
      <w:r w:rsidRPr="00CA6782">
        <w:rPr>
          <w:rFonts w:ascii="Arial" w:eastAsia="Times New Roman" w:hAnsi="Arial" w:cs="Arial"/>
          <w:b/>
          <w:i/>
          <w:sz w:val="22"/>
          <w:szCs w:val="22"/>
        </w:rPr>
        <w:t>Question: How far back does the Cost Reimbursement payment history go [in the new Ticket Portal]?</w:t>
      </w:r>
    </w:p>
    <w:p w:rsidR="00024705" w:rsidRPr="00024705" w:rsidRDefault="00024705" w:rsidP="00024705">
      <w:pPr>
        <w:ind w:left="360"/>
        <w:rPr>
          <w:rFonts w:ascii="Arial" w:eastAsia="Times New Roman" w:hAnsi="Arial" w:cs="Arial"/>
          <w:b/>
          <w:bCs/>
          <w:sz w:val="22"/>
          <w:szCs w:val="22"/>
        </w:rPr>
      </w:pPr>
      <w:r w:rsidRPr="00024705">
        <w:rPr>
          <w:rFonts w:ascii="Arial" w:eastAsia="Times New Roman" w:hAnsi="Arial" w:cs="Arial"/>
          <w:b/>
          <w:sz w:val="22"/>
          <w:szCs w:val="22"/>
        </w:rPr>
        <w:t>Answer:</w:t>
      </w:r>
      <w:r>
        <w:rPr>
          <w:rFonts w:ascii="Arial" w:eastAsia="Times New Roman" w:hAnsi="Arial" w:cs="Arial"/>
          <w:sz w:val="22"/>
          <w:szCs w:val="22"/>
        </w:rPr>
        <w:t xml:space="preserve"> </w:t>
      </w:r>
      <w:r w:rsidR="009937AF">
        <w:rPr>
          <w:rFonts w:ascii="Arial" w:eastAsia="Times New Roman" w:hAnsi="Arial" w:cs="Arial"/>
          <w:sz w:val="22"/>
          <w:szCs w:val="22"/>
        </w:rPr>
        <w:t>SSA has</w:t>
      </w:r>
      <w:r w:rsidRPr="00024705">
        <w:rPr>
          <w:rFonts w:ascii="Arial" w:eastAsia="Times New Roman" w:hAnsi="Arial" w:cs="Arial"/>
          <w:bCs/>
          <w:sz w:val="22"/>
          <w:szCs w:val="22"/>
        </w:rPr>
        <w:t xml:space="preserve"> history going back to the early 80's.</w:t>
      </w:r>
      <w:r w:rsidR="009937AF">
        <w:rPr>
          <w:rFonts w:ascii="Arial" w:eastAsia="Times New Roman" w:hAnsi="Arial" w:cs="Arial"/>
          <w:bCs/>
          <w:sz w:val="22"/>
          <w:szCs w:val="22"/>
        </w:rPr>
        <w:t xml:space="preserve">  At this time we</w:t>
      </w:r>
      <w:r w:rsidRPr="00024705">
        <w:rPr>
          <w:rFonts w:ascii="Arial" w:eastAsia="Times New Roman" w:hAnsi="Arial" w:cs="Arial"/>
          <w:bCs/>
          <w:sz w:val="22"/>
          <w:szCs w:val="22"/>
        </w:rPr>
        <w:t xml:space="preserve"> </w:t>
      </w:r>
      <w:r w:rsidR="009937AF">
        <w:rPr>
          <w:rFonts w:ascii="Arial" w:eastAsia="Times New Roman" w:hAnsi="Arial" w:cs="Arial"/>
          <w:bCs/>
          <w:sz w:val="22"/>
          <w:szCs w:val="22"/>
        </w:rPr>
        <w:t xml:space="preserve">anticipate history </w:t>
      </w:r>
      <w:r w:rsidRPr="00024705">
        <w:rPr>
          <w:rFonts w:ascii="Arial" w:eastAsia="Times New Roman" w:hAnsi="Arial" w:cs="Arial"/>
          <w:bCs/>
          <w:sz w:val="22"/>
          <w:szCs w:val="22"/>
        </w:rPr>
        <w:t>will go back as far as the Ticket program</w:t>
      </w:r>
      <w:r w:rsidR="009937AF">
        <w:rPr>
          <w:rFonts w:ascii="Arial" w:eastAsia="Times New Roman" w:hAnsi="Arial" w:cs="Arial"/>
          <w:bCs/>
          <w:sz w:val="22"/>
          <w:szCs w:val="22"/>
        </w:rPr>
        <w:t xml:space="preserve">, as </w:t>
      </w:r>
      <w:r w:rsidRPr="00024705">
        <w:rPr>
          <w:rFonts w:ascii="Arial" w:eastAsia="Times New Roman" w:hAnsi="Arial" w:cs="Arial"/>
          <w:bCs/>
          <w:sz w:val="22"/>
          <w:szCs w:val="22"/>
        </w:rPr>
        <w:t>there</w:t>
      </w:r>
      <w:r w:rsidR="009937AF">
        <w:rPr>
          <w:rFonts w:ascii="Arial" w:eastAsia="Times New Roman" w:hAnsi="Arial" w:cs="Arial"/>
          <w:bCs/>
          <w:sz w:val="22"/>
          <w:szCs w:val="22"/>
        </w:rPr>
        <w:t xml:space="preserve"> i</w:t>
      </w:r>
      <w:r w:rsidRPr="00024705">
        <w:rPr>
          <w:rFonts w:ascii="Arial" w:eastAsia="Times New Roman" w:hAnsi="Arial" w:cs="Arial"/>
          <w:bCs/>
          <w:sz w:val="22"/>
          <w:szCs w:val="22"/>
        </w:rPr>
        <w:t>s a relationship with the other data that will be in the common system.</w:t>
      </w:r>
      <w:r w:rsidRPr="00024705">
        <w:rPr>
          <w:rFonts w:ascii="Arial" w:eastAsia="Times New Roman" w:hAnsi="Arial" w:cs="Arial"/>
          <w:b/>
          <w:bCs/>
          <w:sz w:val="22"/>
          <w:szCs w:val="22"/>
        </w:rPr>
        <w:t xml:space="preserve">  </w:t>
      </w:r>
    </w:p>
    <w:p w:rsidR="00024705" w:rsidRPr="00024705" w:rsidRDefault="00024705" w:rsidP="00024705">
      <w:pPr>
        <w:rPr>
          <w:rFonts w:ascii="Arial" w:eastAsia="Times New Roman" w:hAnsi="Arial" w:cs="Arial"/>
          <w:sz w:val="22"/>
          <w:szCs w:val="22"/>
        </w:rPr>
      </w:pPr>
    </w:p>
    <w:p w:rsidR="00024705" w:rsidRPr="00CA6782" w:rsidRDefault="00024705" w:rsidP="00024705">
      <w:pPr>
        <w:numPr>
          <w:ilvl w:val="0"/>
          <w:numId w:val="26"/>
        </w:numPr>
        <w:rPr>
          <w:rFonts w:ascii="Arial" w:eastAsia="Times New Roman" w:hAnsi="Arial" w:cs="Arial"/>
          <w:b/>
          <w:bCs/>
          <w:i/>
          <w:sz w:val="22"/>
          <w:szCs w:val="22"/>
        </w:rPr>
      </w:pPr>
      <w:r w:rsidRPr="00CA6782">
        <w:rPr>
          <w:rFonts w:ascii="Arial" w:eastAsia="Times New Roman" w:hAnsi="Arial" w:cs="Arial"/>
          <w:b/>
          <w:i/>
          <w:sz w:val="22"/>
          <w:szCs w:val="22"/>
        </w:rPr>
        <w:t>Question: Can I submit reconsideration for CR via fax?</w:t>
      </w:r>
    </w:p>
    <w:p w:rsidR="00024705" w:rsidRPr="00024705" w:rsidRDefault="00024705" w:rsidP="00024705">
      <w:pPr>
        <w:ind w:left="360"/>
        <w:rPr>
          <w:rFonts w:ascii="Arial" w:eastAsia="Times New Roman" w:hAnsi="Arial" w:cs="Arial"/>
          <w:b/>
          <w:bCs/>
          <w:sz w:val="22"/>
          <w:szCs w:val="22"/>
        </w:rPr>
      </w:pPr>
      <w:r w:rsidRPr="00024705">
        <w:rPr>
          <w:rFonts w:ascii="Arial" w:eastAsia="Times New Roman" w:hAnsi="Arial" w:cs="Arial"/>
          <w:b/>
          <w:sz w:val="22"/>
          <w:szCs w:val="22"/>
        </w:rPr>
        <w:t>Answer:</w:t>
      </w:r>
      <w:r w:rsidRPr="00024705">
        <w:rPr>
          <w:rFonts w:ascii="Arial" w:eastAsia="Times New Roman" w:hAnsi="Arial" w:cs="Arial"/>
          <w:sz w:val="22"/>
          <w:szCs w:val="22"/>
        </w:rPr>
        <w:t xml:space="preserve"> Yes</w:t>
      </w:r>
    </w:p>
    <w:p w:rsidR="00024705" w:rsidRPr="00024705" w:rsidRDefault="00024705" w:rsidP="00024705">
      <w:pPr>
        <w:rPr>
          <w:rFonts w:ascii="Arial" w:eastAsia="Times New Roman" w:hAnsi="Arial" w:cs="Arial"/>
          <w:b/>
          <w:bCs/>
          <w:sz w:val="22"/>
          <w:szCs w:val="22"/>
        </w:rPr>
      </w:pPr>
    </w:p>
    <w:p w:rsidR="00024705" w:rsidRPr="00F35DFD" w:rsidRDefault="00024705" w:rsidP="00024705">
      <w:pPr>
        <w:numPr>
          <w:ilvl w:val="0"/>
          <w:numId w:val="26"/>
        </w:numPr>
        <w:rPr>
          <w:rFonts w:ascii="Arial" w:eastAsia="Times New Roman" w:hAnsi="Arial" w:cs="Arial"/>
          <w:i/>
          <w:sz w:val="22"/>
          <w:szCs w:val="22"/>
        </w:rPr>
      </w:pPr>
      <w:r w:rsidRPr="00F35DFD">
        <w:rPr>
          <w:rFonts w:ascii="Arial" w:eastAsia="Times New Roman" w:hAnsi="Arial" w:cs="Arial"/>
          <w:b/>
          <w:i/>
          <w:sz w:val="22"/>
          <w:szCs w:val="22"/>
        </w:rPr>
        <w:t>Question:</w:t>
      </w:r>
      <w:r w:rsidRPr="00F35DFD">
        <w:rPr>
          <w:rFonts w:ascii="Arial" w:eastAsia="Times New Roman" w:hAnsi="Arial" w:cs="Arial"/>
          <w:i/>
          <w:sz w:val="22"/>
          <w:szCs w:val="22"/>
        </w:rPr>
        <w:t xml:space="preserve"> With the QBER, if there are interruptions, will timely filing be waived?</w:t>
      </w:r>
    </w:p>
    <w:p w:rsidR="00471052" w:rsidRPr="00F35DFD" w:rsidRDefault="003738A6" w:rsidP="003738A6">
      <w:pPr>
        <w:ind w:left="360"/>
        <w:rPr>
          <w:rFonts w:ascii="Arial" w:eastAsia="Times New Roman" w:hAnsi="Arial" w:cs="Arial"/>
          <w:sz w:val="22"/>
          <w:szCs w:val="22"/>
        </w:rPr>
      </w:pPr>
      <w:r w:rsidRPr="00F35DFD">
        <w:rPr>
          <w:rFonts w:ascii="Arial" w:eastAsia="Times New Roman" w:hAnsi="Arial" w:cs="Arial"/>
          <w:b/>
          <w:i/>
          <w:sz w:val="22"/>
          <w:szCs w:val="22"/>
        </w:rPr>
        <w:t xml:space="preserve">Answer: </w:t>
      </w:r>
      <w:r w:rsidR="00F35DFD" w:rsidRPr="00F35DFD">
        <w:rPr>
          <w:rFonts w:ascii="Arial" w:eastAsia="Times New Roman" w:hAnsi="Arial" w:cs="Arial"/>
          <w:sz w:val="22"/>
          <w:szCs w:val="22"/>
        </w:rPr>
        <w:t>No</w:t>
      </w:r>
      <w:r w:rsidR="00F571CD" w:rsidRPr="00F35DFD">
        <w:rPr>
          <w:rFonts w:ascii="Arial" w:eastAsia="Times New Roman" w:hAnsi="Arial" w:cs="Arial"/>
          <w:sz w:val="22"/>
          <w:szCs w:val="22"/>
        </w:rPr>
        <w:t xml:space="preserve">. </w:t>
      </w:r>
      <w:r w:rsidRPr="00F35DFD">
        <w:rPr>
          <w:rFonts w:ascii="Arial" w:eastAsia="Times New Roman" w:hAnsi="Arial" w:cs="Arial"/>
          <w:sz w:val="22"/>
          <w:szCs w:val="22"/>
        </w:rPr>
        <w:t xml:space="preserve">The QBER </w:t>
      </w:r>
      <w:r w:rsidR="00F571CD" w:rsidRPr="00F35DFD">
        <w:rPr>
          <w:rFonts w:ascii="Arial" w:eastAsia="Times New Roman" w:hAnsi="Arial" w:cs="Arial"/>
          <w:sz w:val="22"/>
          <w:szCs w:val="22"/>
        </w:rPr>
        <w:t>was</w:t>
      </w:r>
      <w:r w:rsidRPr="00F35DFD">
        <w:rPr>
          <w:rFonts w:ascii="Arial" w:eastAsia="Times New Roman" w:hAnsi="Arial" w:cs="Arial"/>
          <w:sz w:val="22"/>
          <w:szCs w:val="22"/>
        </w:rPr>
        <w:t xml:space="preserve"> updated </w:t>
      </w:r>
      <w:r w:rsidR="00F35DFD" w:rsidRPr="00F35DFD">
        <w:rPr>
          <w:rFonts w:ascii="Arial" w:eastAsia="Times New Roman" w:hAnsi="Arial" w:cs="Arial"/>
          <w:sz w:val="22"/>
          <w:szCs w:val="22"/>
        </w:rPr>
        <w:t>quarterly;</w:t>
      </w:r>
      <w:r w:rsidRPr="00F35DFD">
        <w:rPr>
          <w:rFonts w:ascii="Arial" w:eastAsia="Times New Roman" w:hAnsi="Arial" w:cs="Arial"/>
          <w:sz w:val="22"/>
          <w:szCs w:val="22"/>
        </w:rPr>
        <w:t xml:space="preserve"> the last update was February, 2015.  We hope to be</w:t>
      </w:r>
      <w:r w:rsidR="00F571CD" w:rsidRPr="00F35DFD">
        <w:rPr>
          <w:rFonts w:ascii="Arial" w:eastAsia="Times New Roman" w:hAnsi="Arial" w:cs="Arial"/>
          <w:sz w:val="22"/>
          <w:szCs w:val="22"/>
        </w:rPr>
        <w:t>gin</w:t>
      </w:r>
      <w:r w:rsidRPr="00F35DFD">
        <w:rPr>
          <w:rFonts w:ascii="Arial" w:eastAsia="Times New Roman" w:hAnsi="Arial" w:cs="Arial"/>
          <w:sz w:val="22"/>
          <w:szCs w:val="22"/>
        </w:rPr>
        <w:t xml:space="preserve"> the replacement </w:t>
      </w:r>
      <w:r w:rsidR="00F571CD" w:rsidRPr="00F35DFD">
        <w:rPr>
          <w:rFonts w:ascii="Arial" w:eastAsia="Times New Roman" w:hAnsi="Arial" w:cs="Arial"/>
          <w:sz w:val="22"/>
          <w:szCs w:val="22"/>
        </w:rPr>
        <w:t xml:space="preserve">service </w:t>
      </w:r>
      <w:r w:rsidRPr="00F35DFD">
        <w:rPr>
          <w:rFonts w:ascii="Arial" w:eastAsia="Times New Roman" w:hAnsi="Arial" w:cs="Arial"/>
          <w:sz w:val="22"/>
          <w:szCs w:val="22"/>
        </w:rPr>
        <w:t>(see Q</w:t>
      </w:r>
      <w:r w:rsidR="00F35DFD">
        <w:rPr>
          <w:rFonts w:ascii="Arial" w:eastAsia="Times New Roman" w:hAnsi="Arial" w:cs="Arial"/>
          <w:sz w:val="22"/>
          <w:szCs w:val="22"/>
        </w:rPr>
        <w:t xml:space="preserve">uestion </w:t>
      </w:r>
      <w:r w:rsidRPr="00F35DFD">
        <w:rPr>
          <w:rFonts w:ascii="Arial" w:eastAsia="Times New Roman" w:hAnsi="Arial" w:cs="Arial"/>
          <w:sz w:val="22"/>
          <w:szCs w:val="22"/>
        </w:rPr>
        <w:t xml:space="preserve">4 below) </w:t>
      </w:r>
      <w:r w:rsidR="00F571CD" w:rsidRPr="00F35DFD">
        <w:rPr>
          <w:rFonts w:ascii="Arial" w:eastAsia="Times New Roman" w:hAnsi="Arial" w:cs="Arial"/>
          <w:sz w:val="22"/>
          <w:szCs w:val="22"/>
        </w:rPr>
        <w:t xml:space="preserve">in </w:t>
      </w:r>
      <w:r w:rsidRPr="00F35DFD">
        <w:rPr>
          <w:rFonts w:ascii="Arial" w:eastAsia="Times New Roman" w:hAnsi="Arial" w:cs="Arial"/>
          <w:sz w:val="22"/>
          <w:szCs w:val="22"/>
        </w:rPr>
        <w:t>the April</w:t>
      </w:r>
      <w:r w:rsidR="00F571CD" w:rsidRPr="00F35DFD">
        <w:rPr>
          <w:rFonts w:ascii="Arial" w:eastAsia="Times New Roman" w:hAnsi="Arial" w:cs="Arial"/>
          <w:sz w:val="22"/>
          <w:szCs w:val="22"/>
        </w:rPr>
        <w:t>-June quarter</w:t>
      </w:r>
      <w:r w:rsidRPr="00F35DFD">
        <w:rPr>
          <w:rFonts w:ascii="Arial" w:eastAsia="Times New Roman" w:hAnsi="Arial" w:cs="Arial"/>
          <w:sz w:val="22"/>
          <w:szCs w:val="22"/>
        </w:rPr>
        <w:t xml:space="preserve">, minimizing any delay for you and making a timely filing waiver unnecessary.  </w:t>
      </w:r>
    </w:p>
    <w:p w:rsidR="00024705" w:rsidRPr="005609EE" w:rsidRDefault="00024705" w:rsidP="00024705">
      <w:pPr>
        <w:rPr>
          <w:rFonts w:ascii="Arial" w:eastAsia="Times New Roman" w:hAnsi="Arial" w:cs="Arial"/>
          <w:b/>
          <w:bCs/>
          <w:i/>
          <w:sz w:val="22"/>
          <w:szCs w:val="22"/>
        </w:rPr>
      </w:pPr>
    </w:p>
    <w:p w:rsidR="005609EE" w:rsidRPr="00CA6782" w:rsidRDefault="005609EE" w:rsidP="00024705">
      <w:pPr>
        <w:numPr>
          <w:ilvl w:val="0"/>
          <w:numId w:val="26"/>
        </w:numPr>
        <w:rPr>
          <w:rFonts w:ascii="Arial" w:eastAsia="Times New Roman" w:hAnsi="Arial" w:cs="Arial"/>
          <w:b/>
          <w:i/>
          <w:sz w:val="22"/>
          <w:szCs w:val="22"/>
        </w:rPr>
      </w:pPr>
      <w:r w:rsidRPr="00CA6782">
        <w:rPr>
          <w:rFonts w:ascii="Arial" w:eastAsia="Times New Roman" w:hAnsi="Arial" w:cs="Arial"/>
          <w:b/>
          <w:bCs/>
          <w:i/>
          <w:sz w:val="22"/>
          <w:szCs w:val="22"/>
        </w:rPr>
        <w:t xml:space="preserve">Question: What specifically is replacing the QBER and is it going to be as accurate and valid in terms of what it finds? </w:t>
      </w:r>
    </w:p>
    <w:p w:rsidR="00024705" w:rsidRPr="005609EE" w:rsidRDefault="005609EE" w:rsidP="005609EE">
      <w:pPr>
        <w:ind w:left="360"/>
        <w:rPr>
          <w:rFonts w:ascii="Arial" w:eastAsia="Times New Roman" w:hAnsi="Arial" w:cs="Arial"/>
          <w:sz w:val="22"/>
          <w:szCs w:val="22"/>
        </w:rPr>
      </w:pPr>
      <w:r w:rsidRPr="005609EE">
        <w:rPr>
          <w:rFonts w:ascii="Arial" w:eastAsia="Times New Roman" w:hAnsi="Arial" w:cs="Arial"/>
          <w:b/>
          <w:bCs/>
          <w:sz w:val="22"/>
          <w:szCs w:val="22"/>
        </w:rPr>
        <w:t>Answer:</w:t>
      </w:r>
      <w:r>
        <w:rPr>
          <w:rFonts w:ascii="Arial" w:eastAsia="Times New Roman" w:hAnsi="Arial" w:cs="Arial"/>
          <w:bCs/>
          <w:sz w:val="22"/>
          <w:szCs w:val="22"/>
        </w:rPr>
        <w:t xml:space="preserve"> </w:t>
      </w:r>
      <w:r w:rsidR="00024705" w:rsidRPr="005609EE">
        <w:rPr>
          <w:rFonts w:ascii="Arial" w:eastAsia="Times New Roman" w:hAnsi="Arial" w:cs="Arial"/>
          <w:bCs/>
          <w:sz w:val="22"/>
          <w:szCs w:val="22"/>
        </w:rPr>
        <w:t xml:space="preserve">Yes, it will be as accurate and valid. It </w:t>
      </w:r>
      <w:r w:rsidR="00F571CD">
        <w:rPr>
          <w:rFonts w:ascii="Arial" w:eastAsia="Times New Roman" w:hAnsi="Arial" w:cs="Arial"/>
          <w:bCs/>
          <w:sz w:val="22"/>
          <w:szCs w:val="22"/>
        </w:rPr>
        <w:t xml:space="preserve">still </w:t>
      </w:r>
      <w:r w:rsidR="00024705" w:rsidRPr="005609EE">
        <w:rPr>
          <w:rFonts w:ascii="Arial" w:eastAsia="Times New Roman" w:hAnsi="Arial" w:cs="Arial"/>
          <w:bCs/>
          <w:sz w:val="22"/>
          <w:szCs w:val="22"/>
        </w:rPr>
        <w:t>will be based on</w:t>
      </w:r>
      <w:r w:rsidR="00F571CD">
        <w:rPr>
          <w:rFonts w:ascii="Arial" w:eastAsia="Times New Roman" w:hAnsi="Arial" w:cs="Arial"/>
          <w:bCs/>
          <w:sz w:val="22"/>
          <w:szCs w:val="22"/>
        </w:rPr>
        <w:t xml:space="preserve"> quarterly state wages</w:t>
      </w:r>
      <w:r w:rsidR="00024705" w:rsidRPr="005609EE">
        <w:rPr>
          <w:rFonts w:ascii="Arial" w:eastAsia="Times New Roman" w:hAnsi="Arial" w:cs="Arial"/>
          <w:bCs/>
          <w:sz w:val="22"/>
          <w:szCs w:val="22"/>
        </w:rPr>
        <w:t xml:space="preserve">, </w:t>
      </w:r>
      <w:r w:rsidR="009937AF">
        <w:rPr>
          <w:rFonts w:ascii="Arial" w:eastAsia="Times New Roman" w:hAnsi="Arial" w:cs="Arial"/>
          <w:bCs/>
          <w:sz w:val="22"/>
          <w:szCs w:val="22"/>
        </w:rPr>
        <w:t xml:space="preserve">but </w:t>
      </w:r>
      <w:r w:rsidR="00024705" w:rsidRPr="005609EE">
        <w:rPr>
          <w:rFonts w:ascii="Arial" w:eastAsia="Times New Roman" w:hAnsi="Arial" w:cs="Arial"/>
          <w:bCs/>
          <w:sz w:val="22"/>
          <w:szCs w:val="22"/>
        </w:rPr>
        <w:t>you w</w:t>
      </w:r>
      <w:r w:rsidR="009937AF">
        <w:rPr>
          <w:rFonts w:ascii="Arial" w:eastAsia="Times New Roman" w:hAnsi="Arial" w:cs="Arial"/>
          <w:bCs/>
          <w:sz w:val="22"/>
          <w:szCs w:val="22"/>
        </w:rPr>
        <w:t>ill not</w:t>
      </w:r>
      <w:r w:rsidR="00024705" w:rsidRPr="005609EE">
        <w:rPr>
          <w:rFonts w:ascii="Arial" w:eastAsia="Times New Roman" w:hAnsi="Arial" w:cs="Arial"/>
          <w:bCs/>
          <w:sz w:val="22"/>
          <w:szCs w:val="22"/>
        </w:rPr>
        <w:t xml:space="preserve"> </w:t>
      </w:r>
      <w:r w:rsidR="009937AF">
        <w:rPr>
          <w:rFonts w:ascii="Arial" w:eastAsia="Times New Roman" w:hAnsi="Arial" w:cs="Arial"/>
          <w:bCs/>
          <w:sz w:val="22"/>
          <w:szCs w:val="22"/>
        </w:rPr>
        <w:t xml:space="preserve">be provided earnings level or specific </w:t>
      </w:r>
      <w:r w:rsidR="00024705" w:rsidRPr="005609EE">
        <w:rPr>
          <w:rFonts w:ascii="Arial" w:eastAsia="Times New Roman" w:hAnsi="Arial" w:cs="Arial"/>
          <w:bCs/>
          <w:sz w:val="22"/>
          <w:szCs w:val="22"/>
        </w:rPr>
        <w:t>quarter</w:t>
      </w:r>
      <w:r w:rsidR="009937AF">
        <w:rPr>
          <w:rFonts w:ascii="Arial" w:eastAsia="Times New Roman" w:hAnsi="Arial" w:cs="Arial"/>
          <w:bCs/>
          <w:sz w:val="22"/>
          <w:szCs w:val="22"/>
        </w:rPr>
        <w:t xml:space="preserve"> earned.  Instead </w:t>
      </w:r>
      <w:r w:rsidR="00024705" w:rsidRPr="005609EE">
        <w:rPr>
          <w:rFonts w:ascii="Arial" w:eastAsia="Times New Roman" w:hAnsi="Arial" w:cs="Arial"/>
          <w:bCs/>
          <w:sz w:val="22"/>
          <w:szCs w:val="22"/>
        </w:rPr>
        <w:t xml:space="preserve">you will </w:t>
      </w:r>
      <w:r w:rsidR="009937AF">
        <w:rPr>
          <w:rFonts w:ascii="Arial" w:eastAsia="Times New Roman" w:hAnsi="Arial" w:cs="Arial"/>
          <w:bCs/>
          <w:sz w:val="22"/>
          <w:szCs w:val="22"/>
        </w:rPr>
        <w:t xml:space="preserve">be provided a list of beneficiaries that </w:t>
      </w:r>
      <w:r w:rsidR="00F571CD">
        <w:rPr>
          <w:rFonts w:ascii="Arial" w:eastAsia="Times New Roman" w:hAnsi="Arial" w:cs="Arial"/>
          <w:bCs/>
          <w:sz w:val="22"/>
          <w:szCs w:val="22"/>
        </w:rPr>
        <w:t xml:space="preserve">may qualify you for </w:t>
      </w:r>
      <w:r w:rsidR="00024705" w:rsidRPr="005609EE">
        <w:rPr>
          <w:rFonts w:ascii="Arial" w:eastAsia="Times New Roman" w:hAnsi="Arial" w:cs="Arial"/>
          <w:bCs/>
          <w:sz w:val="22"/>
          <w:szCs w:val="22"/>
        </w:rPr>
        <w:t xml:space="preserve"> </w:t>
      </w:r>
      <w:r w:rsidR="009937AF">
        <w:rPr>
          <w:rFonts w:ascii="Arial" w:eastAsia="Times New Roman" w:hAnsi="Arial" w:cs="Arial"/>
          <w:bCs/>
          <w:sz w:val="22"/>
          <w:szCs w:val="22"/>
        </w:rPr>
        <w:t xml:space="preserve"> </w:t>
      </w:r>
      <w:r w:rsidR="00024705" w:rsidRPr="005609EE">
        <w:rPr>
          <w:rFonts w:ascii="Arial" w:eastAsia="Times New Roman" w:hAnsi="Arial" w:cs="Arial"/>
          <w:bCs/>
          <w:sz w:val="22"/>
          <w:szCs w:val="22"/>
        </w:rPr>
        <w:t>cost reimbursement</w:t>
      </w:r>
      <w:r w:rsidR="00300618">
        <w:rPr>
          <w:rFonts w:ascii="Arial" w:eastAsia="Times New Roman" w:hAnsi="Arial" w:cs="Arial"/>
          <w:bCs/>
          <w:sz w:val="22"/>
          <w:szCs w:val="22"/>
        </w:rPr>
        <w:t xml:space="preserve"> based on earnings information in our records</w:t>
      </w:r>
      <w:r w:rsidR="009937AF">
        <w:rPr>
          <w:rFonts w:ascii="Arial" w:eastAsia="Times New Roman" w:hAnsi="Arial" w:cs="Arial"/>
          <w:bCs/>
          <w:sz w:val="22"/>
          <w:szCs w:val="22"/>
        </w:rPr>
        <w:t>.</w:t>
      </w:r>
      <w:r w:rsidR="00024705" w:rsidRPr="005609EE">
        <w:rPr>
          <w:rFonts w:ascii="Arial" w:eastAsia="Times New Roman" w:hAnsi="Arial" w:cs="Arial"/>
          <w:bCs/>
          <w:sz w:val="22"/>
          <w:szCs w:val="22"/>
        </w:rPr>
        <w:t xml:space="preserve"> </w:t>
      </w:r>
      <w:r w:rsidR="009937AF">
        <w:rPr>
          <w:rFonts w:ascii="Arial" w:eastAsia="Times New Roman" w:hAnsi="Arial" w:cs="Arial"/>
          <w:bCs/>
          <w:sz w:val="22"/>
          <w:szCs w:val="22"/>
        </w:rPr>
        <w:t xml:space="preserve"> </w:t>
      </w:r>
      <w:r w:rsidR="00024705" w:rsidRPr="005609EE">
        <w:rPr>
          <w:rFonts w:ascii="Arial" w:eastAsia="Times New Roman" w:hAnsi="Arial" w:cs="Arial"/>
          <w:bCs/>
          <w:sz w:val="22"/>
          <w:szCs w:val="22"/>
        </w:rPr>
        <w:t xml:space="preserve">For </w:t>
      </w:r>
      <w:r w:rsidR="00471052">
        <w:rPr>
          <w:rFonts w:ascii="Arial" w:eastAsia="Times New Roman" w:hAnsi="Arial" w:cs="Arial"/>
          <w:bCs/>
          <w:sz w:val="22"/>
          <w:szCs w:val="22"/>
        </w:rPr>
        <w:t>VR</w:t>
      </w:r>
      <w:r w:rsidRPr="005609EE">
        <w:rPr>
          <w:rFonts w:ascii="Arial" w:eastAsia="Times New Roman" w:hAnsi="Arial" w:cs="Arial"/>
          <w:bCs/>
          <w:sz w:val="22"/>
          <w:szCs w:val="22"/>
        </w:rPr>
        <w:t>EN</w:t>
      </w:r>
      <w:r w:rsidR="00024705" w:rsidRPr="005609EE">
        <w:rPr>
          <w:rFonts w:ascii="Arial" w:eastAsia="Times New Roman" w:hAnsi="Arial" w:cs="Arial"/>
          <w:bCs/>
          <w:sz w:val="22"/>
          <w:szCs w:val="22"/>
        </w:rPr>
        <w:t xml:space="preserve"> payment cases you </w:t>
      </w:r>
      <w:r w:rsidR="009937AF">
        <w:rPr>
          <w:rFonts w:ascii="Arial" w:eastAsia="Times New Roman" w:hAnsi="Arial" w:cs="Arial"/>
          <w:bCs/>
          <w:sz w:val="22"/>
          <w:szCs w:val="22"/>
        </w:rPr>
        <w:t xml:space="preserve">have ePay.  </w:t>
      </w:r>
    </w:p>
    <w:p w:rsidR="00024705" w:rsidRPr="00024705" w:rsidRDefault="00024705" w:rsidP="00024705">
      <w:pPr>
        <w:rPr>
          <w:rFonts w:ascii="Arial" w:eastAsia="Times New Roman" w:hAnsi="Arial" w:cs="Arial"/>
          <w:b/>
          <w:bCs/>
          <w:sz w:val="22"/>
          <w:szCs w:val="22"/>
        </w:rPr>
      </w:pPr>
    </w:p>
    <w:p w:rsidR="00024705" w:rsidRPr="00CA6782" w:rsidRDefault="005609EE" w:rsidP="00024705">
      <w:pPr>
        <w:numPr>
          <w:ilvl w:val="0"/>
          <w:numId w:val="26"/>
        </w:numPr>
        <w:rPr>
          <w:rFonts w:ascii="Arial" w:eastAsia="Times New Roman" w:hAnsi="Arial" w:cs="Arial"/>
          <w:b/>
          <w:i/>
          <w:sz w:val="22"/>
          <w:szCs w:val="22"/>
        </w:rPr>
      </w:pPr>
      <w:r w:rsidRPr="00CA6782">
        <w:rPr>
          <w:rFonts w:ascii="Arial" w:eastAsia="Times New Roman" w:hAnsi="Arial" w:cs="Arial"/>
          <w:b/>
          <w:i/>
          <w:sz w:val="22"/>
          <w:szCs w:val="22"/>
        </w:rPr>
        <w:t xml:space="preserve">Question: </w:t>
      </w:r>
      <w:r w:rsidR="00024705" w:rsidRPr="00CA6782">
        <w:rPr>
          <w:rFonts w:ascii="Arial" w:eastAsia="Times New Roman" w:hAnsi="Arial" w:cs="Arial"/>
          <w:b/>
          <w:i/>
          <w:sz w:val="22"/>
          <w:szCs w:val="22"/>
        </w:rPr>
        <w:t xml:space="preserve">Payments include </w:t>
      </w:r>
      <w:r w:rsidRPr="00CA6782">
        <w:rPr>
          <w:rFonts w:ascii="Arial" w:eastAsia="Times New Roman" w:hAnsi="Arial" w:cs="Arial"/>
          <w:b/>
          <w:i/>
          <w:sz w:val="22"/>
          <w:szCs w:val="22"/>
        </w:rPr>
        <w:t>c</w:t>
      </w:r>
      <w:r w:rsidR="00024705" w:rsidRPr="00CA6782">
        <w:rPr>
          <w:rFonts w:ascii="Arial" w:eastAsia="Times New Roman" w:hAnsi="Arial" w:cs="Arial"/>
          <w:b/>
          <w:i/>
          <w:sz w:val="22"/>
          <w:szCs w:val="22"/>
        </w:rPr>
        <w:t>ost reimbursement not just milestone/outcome payment, correct?</w:t>
      </w:r>
    </w:p>
    <w:p w:rsidR="00024705" w:rsidRPr="005609EE" w:rsidRDefault="005609EE" w:rsidP="005609EE">
      <w:pPr>
        <w:ind w:firstLine="360"/>
        <w:rPr>
          <w:rFonts w:ascii="Arial" w:eastAsia="Times New Roman" w:hAnsi="Arial" w:cs="Arial"/>
          <w:bCs/>
          <w:sz w:val="22"/>
          <w:szCs w:val="22"/>
        </w:rPr>
      </w:pPr>
      <w:r>
        <w:rPr>
          <w:rFonts w:ascii="Arial" w:eastAsia="Times New Roman" w:hAnsi="Arial" w:cs="Arial"/>
          <w:b/>
          <w:bCs/>
          <w:sz w:val="22"/>
          <w:szCs w:val="22"/>
        </w:rPr>
        <w:t xml:space="preserve">Answer: </w:t>
      </w:r>
      <w:r w:rsidR="009937AF">
        <w:rPr>
          <w:rFonts w:ascii="Arial" w:eastAsia="Times New Roman" w:hAnsi="Arial" w:cs="Arial"/>
          <w:bCs/>
          <w:sz w:val="22"/>
          <w:szCs w:val="22"/>
        </w:rPr>
        <w:t>No, cu</w:t>
      </w:r>
      <w:r w:rsidR="00F35DFD">
        <w:rPr>
          <w:rFonts w:ascii="Arial" w:eastAsia="Times New Roman" w:hAnsi="Arial" w:cs="Arial"/>
          <w:bCs/>
          <w:sz w:val="22"/>
          <w:szCs w:val="22"/>
        </w:rPr>
        <w:t>rrently the Ticket Portal</w:t>
      </w:r>
      <w:r w:rsidR="00300618">
        <w:rPr>
          <w:rFonts w:ascii="Arial" w:eastAsia="Times New Roman" w:hAnsi="Arial" w:cs="Arial"/>
          <w:bCs/>
          <w:sz w:val="22"/>
          <w:szCs w:val="22"/>
        </w:rPr>
        <w:t xml:space="preserve"> gives query</w:t>
      </w:r>
      <w:r w:rsidR="00024705" w:rsidRPr="005609EE">
        <w:rPr>
          <w:rFonts w:ascii="Arial" w:eastAsia="Times New Roman" w:hAnsi="Arial" w:cs="Arial"/>
          <w:bCs/>
          <w:sz w:val="22"/>
          <w:szCs w:val="22"/>
        </w:rPr>
        <w:t xml:space="preserve"> </w:t>
      </w:r>
      <w:r w:rsidR="00300618">
        <w:rPr>
          <w:rFonts w:ascii="Arial" w:eastAsia="Times New Roman" w:hAnsi="Arial" w:cs="Arial"/>
          <w:bCs/>
          <w:sz w:val="22"/>
          <w:szCs w:val="22"/>
        </w:rPr>
        <w:t xml:space="preserve">information about </w:t>
      </w:r>
      <w:r w:rsidR="00024705" w:rsidRPr="005609EE">
        <w:rPr>
          <w:rFonts w:ascii="Arial" w:eastAsia="Times New Roman" w:hAnsi="Arial" w:cs="Arial"/>
          <w:bCs/>
          <w:sz w:val="22"/>
          <w:szCs w:val="22"/>
        </w:rPr>
        <w:t>milestone/outcome payment</w:t>
      </w:r>
      <w:r w:rsidR="00300618">
        <w:rPr>
          <w:rFonts w:ascii="Arial" w:eastAsia="Times New Roman" w:hAnsi="Arial" w:cs="Arial"/>
          <w:bCs/>
          <w:sz w:val="22"/>
          <w:szCs w:val="22"/>
        </w:rPr>
        <w:t>s pending and paid</w:t>
      </w:r>
      <w:r w:rsidR="00024705" w:rsidRPr="005609EE">
        <w:rPr>
          <w:rFonts w:ascii="Arial" w:eastAsia="Times New Roman" w:hAnsi="Arial" w:cs="Arial"/>
          <w:bCs/>
          <w:sz w:val="22"/>
          <w:szCs w:val="22"/>
        </w:rPr>
        <w:t>.</w:t>
      </w:r>
    </w:p>
    <w:p w:rsidR="005609EE" w:rsidRPr="00024705" w:rsidRDefault="005609EE" w:rsidP="005609EE">
      <w:pPr>
        <w:ind w:firstLine="360"/>
        <w:rPr>
          <w:rFonts w:ascii="Arial" w:eastAsia="Times New Roman" w:hAnsi="Arial" w:cs="Arial"/>
          <w:sz w:val="22"/>
          <w:szCs w:val="22"/>
        </w:rPr>
      </w:pPr>
    </w:p>
    <w:p w:rsidR="00024705" w:rsidRPr="00024705" w:rsidRDefault="00024705" w:rsidP="00024705">
      <w:pPr>
        <w:rPr>
          <w:rFonts w:ascii="Arial" w:eastAsia="Times New Roman" w:hAnsi="Arial" w:cs="Arial"/>
          <w:b/>
          <w:bCs/>
          <w:sz w:val="22"/>
          <w:szCs w:val="22"/>
        </w:rPr>
      </w:pPr>
      <w:r w:rsidRPr="00024705">
        <w:rPr>
          <w:rFonts w:ascii="Arial" w:eastAsia="Times New Roman" w:hAnsi="Arial" w:cs="Arial"/>
          <w:b/>
          <w:bCs/>
          <w:sz w:val="22"/>
          <w:szCs w:val="22"/>
        </w:rPr>
        <w:t>QBER and Ticket Portal</w:t>
      </w:r>
    </w:p>
    <w:p w:rsidR="00024705" w:rsidRPr="00CA6782" w:rsidRDefault="005609EE" w:rsidP="00024705">
      <w:pPr>
        <w:numPr>
          <w:ilvl w:val="0"/>
          <w:numId w:val="25"/>
        </w:numPr>
        <w:rPr>
          <w:rFonts w:ascii="Arial" w:eastAsia="Times New Roman" w:hAnsi="Arial" w:cs="Arial"/>
          <w:b/>
          <w:i/>
          <w:sz w:val="22"/>
          <w:szCs w:val="22"/>
        </w:rPr>
      </w:pPr>
      <w:r w:rsidRPr="00CA6782">
        <w:rPr>
          <w:rFonts w:ascii="Arial" w:eastAsia="Times New Roman" w:hAnsi="Arial" w:cs="Arial"/>
          <w:b/>
          <w:i/>
          <w:sz w:val="22"/>
          <w:szCs w:val="22"/>
        </w:rPr>
        <w:t xml:space="preserve">Question: </w:t>
      </w:r>
      <w:r w:rsidR="00024705" w:rsidRPr="00CA6782">
        <w:rPr>
          <w:rFonts w:ascii="Arial" w:eastAsia="Times New Roman" w:hAnsi="Arial" w:cs="Arial"/>
          <w:b/>
          <w:i/>
          <w:sz w:val="22"/>
          <w:szCs w:val="22"/>
        </w:rPr>
        <w:t xml:space="preserve">Will the QBER </w:t>
      </w:r>
      <w:r w:rsidRPr="00CA6782">
        <w:rPr>
          <w:rFonts w:ascii="Arial" w:eastAsia="Times New Roman" w:hAnsi="Arial" w:cs="Arial"/>
          <w:b/>
          <w:i/>
          <w:sz w:val="22"/>
          <w:szCs w:val="22"/>
        </w:rPr>
        <w:t>still be available to download?</w:t>
      </w:r>
    </w:p>
    <w:p w:rsidR="00024705" w:rsidRPr="00F35DFD" w:rsidRDefault="005609EE" w:rsidP="005609EE">
      <w:pPr>
        <w:ind w:left="720"/>
        <w:rPr>
          <w:rFonts w:ascii="Arial" w:eastAsia="Times New Roman" w:hAnsi="Arial" w:cs="Arial"/>
          <w:b/>
          <w:sz w:val="22"/>
          <w:szCs w:val="22"/>
        </w:rPr>
      </w:pPr>
      <w:r w:rsidRPr="00F35DFD">
        <w:rPr>
          <w:rFonts w:ascii="Arial" w:eastAsia="Times New Roman" w:hAnsi="Arial" w:cs="Arial"/>
          <w:b/>
          <w:sz w:val="22"/>
          <w:szCs w:val="22"/>
        </w:rPr>
        <w:t xml:space="preserve">Answer: </w:t>
      </w:r>
      <w:r w:rsidR="00024705" w:rsidRPr="00F35DFD">
        <w:rPr>
          <w:rFonts w:ascii="Arial" w:eastAsia="Times New Roman" w:hAnsi="Arial" w:cs="Arial"/>
          <w:sz w:val="22"/>
          <w:szCs w:val="22"/>
        </w:rPr>
        <w:t xml:space="preserve">Actually the system is programmed to provide a QBER report. </w:t>
      </w:r>
      <w:r w:rsidR="001E2E72" w:rsidRPr="00F35DFD">
        <w:rPr>
          <w:rFonts w:ascii="Arial" w:eastAsia="Times New Roman" w:hAnsi="Arial" w:cs="Arial"/>
          <w:sz w:val="22"/>
          <w:szCs w:val="22"/>
        </w:rPr>
        <w:t xml:space="preserve"> </w:t>
      </w:r>
      <w:r w:rsidR="00300618" w:rsidRPr="00F35DFD">
        <w:rPr>
          <w:rFonts w:ascii="Arial" w:eastAsia="Times New Roman" w:hAnsi="Arial" w:cs="Arial"/>
          <w:sz w:val="22"/>
          <w:szCs w:val="22"/>
        </w:rPr>
        <w:t xml:space="preserve">Acting on the advice of </w:t>
      </w:r>
      <w:r w:rsidR="001E2E72" w:rsidRPr="00F35DFD">
        <w:rPr>
          <w:rFonts w:ascii="Arial" w:eastAsia="Times New Roman" w:hAnsi="Arial" w:cs="Arial"/>
          <w:sz w:val="22"/>
          <w:szCs w:val="22"/>
        </w:rPr>
        <w:t>SSA</w:t>
      </w:r>
      <w:r w:rsidR="00024705" w:rsidRPr="00F35DFD">
        <w:rPr>
          <w:rFonts w:ascii="Arial" w:eastAsia="Times New Roman" w:hAnsi="Arial" w:cs="Arial"/>
          <w:sz w:val="22"/>
          <w:szCs w:val="22"/>
        </w:rPr>
        <w:t xml:space="preserve"> </w:t>
      </w:r>
      <w:r w:rsidR="001E2E72" w:rsidRPr="00F35DFD">
        <w:rPr>
          <w:rFonts w:ascii="Arial" w:eastAsia="Times New Roman" w:hAnsi="Arial" w:cs="Arial"/>
          <w:sz w:val="22"/>
          <w:szCs w:val="22"/>
        </w:rPr>
        <w:t>G</w:t>
      </w:r>
      <w:r w:rsidR="00024705" w:rsidRPr="00F35DFD">
        <w:rPr>
          <w:rFonts w:ascii="Arial" w:eastAsia="Times New Roman" w:hAnsi="Arial" w:cs="Arial"/>
          <w:sz w:val="22"/>
          <w:szCs w:val="22"/>
        </w:rPr>
        <w:t xml:space="preserve">eneral </w:t>
      </w:r>
      <w:r w:rsidR="001E2E72" w:rsidRPr="00F35DFD">
        <w:rPr>
          <w:rFonts w:ascii="Arial" w:eastAsia="Times New Roman" w:hAnsi="Arial" w:cs="Arial"/>
          <w:sz w:val="22"/>
          <w:szCs w:val="22"/>
        </w:rPr>
        <w:t>C</w:t>
      </w:r>
      <w:r w:rsidR="00024705" w:rsidRPr="00F35DFD">
        <w:rPr>
          <w:rFonts w:ascii="Arial" w:eastAsia="Times New Roman" w:hAnsi="Arial" w:cs="Arial"/>
          <w:sz w:val="22"/>
          <w:szCs w:val="22"/>
        </w:rPr>
        <w:t>ounsel</w:t>
      </w:r>
      <w:r w:rsidR="00300618" w:rsidRPr="00F35DFD">
        <w:rPr>
          <w:rFonts w:ascii="Arial" w:eastAsia="Times New Roman" w:hAnsi="Arial" w:cs="Arial"/>
          <w:sz w:val="22"/>
          <w:szCs w:val="22"/>
        </w:rPr>
        <w:t>, we have stopped sharing the QBER.</w:t>
      </w:r>
      <w:r w:rsidR="00024705" w:rsidRPr="00F35DFD">
        <w:rPr>
          <w:rFonts w:ascii="Arial" w:eastAsia="Times New Roman" w:hAnsi="Arial" w:cs="Arial"/>
          <w:sz w:val="22"/>
          <w:szCs w:val="22"/>
        </w:rPr>
        <w:t> </w:t>
      </w:r>
      <w:r w:rsidR="00300618" w:rsidRPr="00F35DFD">
        <w:rPr>
          <w:rFonts w:ascii="Arial" w:eastAsia="Times New Roman" w:hAnsi="Arial" w:cs="Arial"/>
          <w:sz w:val="22"/>
          <w:szCs w:val="22"/>
        </w:rPr>
        <w:t xml:space="preserve"> It will be unavailable at least </w:t>
      </w:r>
      <w:r w:rsidR="00024705" w:rsidRPr="00F35DFD">
        <w:rPr>
          <w:rFonts w:ascii="Arial" w:eastAsia="Times New Roman" w:hAnsi="Arial" w:cs="Arial"/>
          <w:sz w:val="22"/>
          <w:szCs w:val="22"/>
        </w:rPr>
        <w:t>until renew</w:t>
      </w:r>
      <w:r w:rsidR="001E2E72" w:rsidRPr="00F35DFD">
        <w:rPr>
          <w:rFonts w:ascii="Arial" w:eastAsia="Times New Roman" w:hAnsi="Arial" w:cs="Arial"/>
          <w:sz w:val="22"/>
          <w:szCs w:val="22"/>
        </w:rPr>
        <w:t>al of SSAs</w:t>
      </w:r>
      <w:r w:rsidR="00024705" w:rsidRPr="00F35DFD">
        <w:rPr>
          <w:rFonts w:ascii="Arial" w:eastAsia="Times New Roman" w:hAnsi="Arial" w:cs="Arial"/>
          <w:sz w:val="22"/>
          <w:szCs w:val="22"/>
        </w:rPr>
        <w:t xml:space="preserve"> agreement </w:t>
      </w:r>
      <w:r w:rsidR="001E2E72" w:rsidRPr="00F35DFD">
        <w:rPr>
          <w:rFonts w:ascii="Arial" w:eastAsia="Times New Roman" w:hAnsi="Arial" w:cs="Arial"/>
          <w:sz w:val="22"/>
          <w:szCs w:val="22"/>
        </w:rPr>
        <w:t>with the Office of Child Support and Enforcement (OCSE) who provides the earnings information</w:t>
      </w:r>
      <w:r w:rsidR="00024705" w:rsidRPr="00F35DFD">
        <w:rPr>
          <w:rFonts w:ascii="Arial" w:eastAsia="Times New Roman" w:hAnsi="Arial" w:cs="Arial"/>
          <w:sz w:val="22"/>
          <w:szCs w:val="22"/>
        </w:rPr>
        <w:t xml:space="preserve">. </w:t>
      </w:r>
      <w:r w:rsidR="001E2E72" w:rsidRPr="00F35DFD">
        <w:rPr>
          <w:rFonts w:ascii="Arial" w:eastAsia="Times New Roman" w:hAnsi="Arial" w:cs="Arial"/>
          <w:sz w:val="22"/>
          <w:szCs w:val="22"/>
        </w:rPr>
        <w:t xml:space="preserve"> The information may </w:t>
      </w:r>
      <w:r w:rsidR="00024705" w:rsidRPr="00F35DFD">
        <w:rPr>
          <w:rFonts w:ascii="Arial" w:eastAsia="Times New Roman" w:hAnsi="Arial" w:cs="Arial"/>
          <w:sz w:val="22"/>
          <w:szCs w:val="22"/>
        </w:rPr>
        <w:t>be there eventually but it is not available now.</w:t>
      </w:r>
    </w:p>
    <w:p w:rsidR="00024705" w:rsidRPr="00F35DFD" w:rsidRDefault="00024705" w:rsidP="00024705">
      <w:pPr>
        <w:rPr>
          <w:rFonts w:ascii="Arial" w:eastAsia="Times New Roman" w:hAnsi="Arial" w:cs="Arial"/>
          <w:b/>
          <w:bCs/>
          <w:sz w:val="22"/>
          <w:szCs w:val="22"/>
        </w:rPr>
      </w:pPr>
    </w:p>
    <w:p w:rsidR="00024705" w:rsidRPr="00F35DFD" w:rsidRDefault="00024705" w:rsidP="00024705">
      <w:pPr>
        <w:numPr>
          <w:ilvl w:val="0"/>
          <w:numId w:val="25"/>
        </w:numPr>
        <w:rPr>
          <w:rFonts w:ascii="Arial" w:eastAsia="Times New Roman" w:hAnsi="Arial" w:cs="Arial"/>
          <w:sz w:val="22"/>
          <w:szCs w:val="22"/>
        </w:rPr>
      </w:pPr>
      <w:r w:rsidRPr="00F35DFD">
        <w:rPr>
          <w:rFonts w:ascii="Arial" w:eastAsia="Times New Roman" w:hAnsi="Arial" w:cs="Arial"/>
          <w:sz w:val="22"/>
          <w:szCs w:val="22"/>
        </w:rPr>
        <w:t>Will the new QBER also give 9 months above blind SGA for blind agencies?</w:t>
      </w:r>
    </w:p>
    <w:p w:rsidR="001E2E72" w:rsidRPr="00F35DFD" w:rsidRDefault="001E2E72" w:rsidP="003738A6">
      <w:pPr>
        <w:ind w:left="720"/>
        <w:rPr>
          <w:rFonts w:ascii="Arial" w:eastAsia="Times New Roman" w:hAnsi="Arial" w:cs="Arial"/>
          <w:sz w:val="22"/>
          <w:szCs w:val="22"/>
        </w:rPr>
      </w:pPr>
      <w:r w:rsidRPr="00F35DFD">
        <w:rPr>
          <w:rFonts w:ascii="Arial" w:eastAsia="Times New Roman" w:hAnsi="Arial" w:cs="Arial"/>
          <w:b/>
          <w:sz w:val="22"/>
          <w:szCs w:val="22"/>
        </w:rPr>
        <w:t>A</w:t>
      </w:r>
      <w:r w:rsidR="003738A6" w:rsidRPr="00F35DFD">
        <w:rPr>
          <w:rFonts w:ascii="Arial" w:eastAsia="Times New Roman" w:hAnsi="Arial" w:cs="Arial"/>
          <w:b/>
          <w:sz w:val="22"/>
          <w:szCs w:val="22"/>
        </w:rPr>
        <w:t>nswer</w:t>
      </w:r>
      <w:r w:rsidRPr="00F35DFD">
        <w:rPr>
          <w:rFonts w:ascii="Arial" w:eastAsia="Times New Roman" w:hAnsi="Arial" w:cs="Arial"/>
          <w:b/>
          <w:sz w:val="22"/>
          <w:szCs w:val="22"/>
        </w:rPr>
        <w:t>:</w:t>
      </w:r>
      <w:r w:rsidRPr="00F35DFD">
        <w:rPr>
          <w:rFonts w:ascii="Arial" w:eastAsia="Times New Roman" w:hAnsi="Arial" w:cs="Arial"/>
          <w:sz w:val="22"/>
          <w:szCs w:val="22"/>
        </w:rPr>
        <w:t xml:space="preserve"> </w:t>
      </w:r>
      <w:r w:rsidR="00FB4F20" w:rsidRPr="00F35DFD">
        <w:rPr>
          <w:rFonts w:ascii="Arial" w:eastAsia="Times New Roman" w:hAnsi="Arial" w:cs="Arial"/>
          <w:sz w:val="22"/>
          <w:szCs w:val="22"/>
        </w:rPr>
        <w:t xml:space="preserve">The file for blind agencies will be run using the earnings criteria that qualifies those agencies for reimbursement i.e. the SSN of an individual who is blind would only be in the file if that person met the blind SGA threshold. </w:t>
      </w:r>
    </w:p>
    <w:p w:rsidR="00024705" w:rsidRPr="00024705" w:rsidRDefault="00024705" w:rsidP="00024705">
      <w:pPr>
        <w:rPr>
          <w:rFonts w:ascii="Arial" w:eastAsia="Times New Roman" w:hAnsi="Arial" w:cs="Arial"/>
          <w:sz w:val="22"/>
          <w:szCs w:val="22"/>
        </w:rPr>
      </w:pPr>
    </w:p>
    <w:p w:rsidR="00024705" w:rsidRPr="00CA6782" w:rsidRDefault="005609EE" w:rsidP="00024705">
      <w:pPr>
        <w:numPr>
          <w:ilvl w:val="0"/>
          <w:numId w:val="25"/>
        </w:numPr>
        <w:rPr>
          <w:rFonts w:ascii="Arial" w:eastAsia="Times New Roman" w:hAnsi="Arial" w:cs="Arial"/>
          <w:b/>
          <w:i/>
          <w:sz w:val="22"/>
          <w:szCs w:val="22"/>
        </w:rPr>
      </w:pPr>
      <w:r w:rsidRPr="00CA6782">
        <w:rPr>
          <w:rFonts w:ascii="Arial" w:eastAsia="Times New Roman" w:hAnsi="Arial" w:cs="Arial"/>
          <w:b/>
          <w:i/>
          <w:sz w:val="22"/>
          <w:szCs w:val="22"/>
        </w:rPr>
        <w:t xml:space="preserve">Question: </w:t>
      </w:r>
      <w:r w:rsidR="00024705" w:rsidRPr="00CA6782">
        <w:rPr>
          <w:rFonts w:ascii="Arial" w:eastAsia="Times New Roman" w:hAnsi="Arial" w:cs="Arial"/>
          <w:b/>
          <w:i/>
          <w:sz w:val="22"/>
          <w:szCs w:val="22"/>
        </w:rPr>
        <w:t>It seems the denial codes will not be the same as the payment code list used by SSA for cost reimbursements. Is this correct? If so, will this information be available on the new portal somewhere?</w:t>
      </w:r>
    </w:p>
    <w:p w:rsidR="00024705" w:rsidRPr="005609EE" w:rsidRDefault="005609EE" w:rsidP="005609EE">
      <w:pPr>
        <w:ind w:left="720"/>
        <w:rPr>
          <w:rFonts w:ascii="Arial" w:eastAsia="Times New Roman" w:hAnsi="Arial" w:cs="Arial"/>
          <w:sz w:val="22"/>
          <w:szCs w:val="22"/>
        </w:rPr>
      </w:pPr>
      <w:r w:rsidRPr="005609EE">
        <w:rPr>
          <w:rFonts w:ascii="Arial" w:eastAsia="Times New Roman" w:hAnsi="Arial" w:cs="Arial"/>
          <w:b/>
          <w:sz w:val="22"/>
          <w:szCs w:val="22"/>
        </w:rPr>
        <w:t>Answer:</w:t>
      </w:r>
      <w:r>
        <w:rPr>
          <w:rFonts w:ascii="Arial" w:eastAsia="Times New Roman" w:hAnsi="Arial" w:cs="Arial"/>
          <w:sz w:val="22"/>
          <w:szCs w:val="22"/>
        </w:rPr>
        <w:t xml:space="preserve"> </w:t>
      </w:r>
      <w:r w:rsidR="00471052">
        <w:rPr>
          <w:rFonts w:ascii="Arial" w:eastAsia="Times New Roman" w:hAnsi="Arial" w:cs="Arial"/>
          <w:bCs/>
          <w:sz w:val="22"/>
          <w:szCs w:val="22"/>
        </w:rPr>
        <w:t xml:space="preserve">The new Ticket </w:t>
      </w:r>
      <w:r w:rsidR="001E2E72">
        <w:rPr>
          <w:rFonts w:ascii="Arial" w:eastAsia="Times New Roman" w:hAnsi="Arial" w:cs="Arial"/>
          <w:bCs/>
          <w:sz w:val="22"/>
          <w:szCs w:val="22"/>
        </w:rPr>
        <w:t>P</w:t>
      </w:r>
      <w:r w:rsidR="00471052">
        <w:rPr>
          <w:rFonts w:ascii="Arial" w:eastAsia="Times New Roman" w:hAnsi="Arial" w:cs="Arial"/>
          <w:bCs/>
          <w:sz w:val="22"/>
          <w:szCs w:val="22"/>
        </w:rPr>
        <w:t xml:space="preserve">ortal </w:t>
      </w:r>
      <w:r w:rsidR="00FB4F20">
        <w:rPr>
          <w:rFonts w:ascii="Arial" w:eastAsia="Times New Roman" w:hAnsi="Arial" w:cs="Arial"/>
          <w:bCs/>
          <w:sz w:val="22"/>
          <w:szCs w:val="22"/>
        </w:rPr>
        <w:t>currently addresses</w:t>
      </w:r>
      <w:r w:rsidR="00471052">
        <w:rPr>
          <w:rFonts w:ascii="Arial" w:eastAsia="Times New Roman" w:hAnsi="Arial" w:cs="Arial"/>
          <w:bCs/>
          <w:sz w:val="22"/>
          <w:szCs w:val="22"/>
        </w:rPr>
        <w:t xml:space="preserve"> Ticket Payments and </w:t>
      </w:r>
      <w:r w:rsidR="00FB4F20">
        <w:rPr>
          <w:rFonts w:ascii="Arial" w:eastAsia="Times New Roman" w:hAnsi="Arial" w:cs="Arial"/>
          <w:bCs/>
          <w:sz w:val="22"/>
          <w:szCs w:val="22"/>
        </w:rPr>
        <w:t>includes Ticket Payment denial codes. When t</w:t>
      </w:r>
      <w:r w:rsidR="00471052">
        <w:rPr>
          <w:rFonts w:ascii="Arial" w:eastAsia="Times New Roman" w:hAnsi="Arial" w:cs="Arial"/>
          <w:bCs/>
          <w:sz w:val="22"/>
          <w:szCs w:val="22"/>
        </w:rPr>
        <w:t>he Vocational Rehabilitation Reimbursement Management System (VRR</w:t>
      </w:r>
      <w:r w:rsidR="001E2E72">
        <w:rPr>
          <w:rFonts w:ascii="Arial" w:eastAsia="Times New Roman" w:hAnsi="Arial" w:cs="Arial"/>
          <w:bCs/>
          <w:sz w:val="22"/>
          <w:szCs w:val="22"/>
        </w:rPr>
        <w:t>M</w:t>
      </w:r>
      <w:r w:rsidR="00471052">
        <w:rPr>
          <w:rFonts w:ascii="Arial" w:eastAsia="Times New Roman" w:hAnsi="Arial" w:cs="Arial"/>
          <w:bCs/>
          <w:sz w:val="22"/>
          <w:szCs w:val="22"/>
        </w:rPr>
        <w:t xml:space="preserve">S) </w:t>
      </w:r>
      <w:r w:rsidR="00FB4F20">
        <w:rPr>
          <w:rFonts w:ascii="Arial" w:eastAsia="Times New Roman" w:hAnsi="Arial" w:cs="Arial"/>
          <w:bCs/>
          <w:sz w:val="22"/>
          <w:szCs w:val="22"/>
        </w:rPr>
        <w:t xml:space="preserve">data is in iTOPSS in spring 2016, the payment codes unique to </w:t>
      </w:r>
      <w:r w:rsidR="00FF49F9">
        <w:rPr>
          <w:rFonts w:ascii="Arial" w:eastAsia="Times New Roman" w:hAnsi="Arial" w:cs="Arial"/>
          <w:bCs/>
          <w:sz w:val="22"/>
          <w:szCs w:val="22"/>
        </w:rPr>
        <w:t>CR</w:t>
      </w:r>
      <w:r w:rsidR="00FB4F20">
        <w:rPr>
          <w:rFonts w:ascii="Arial" w:eastAsia="Times New Roman" w:hAnsi="Arial" w:cs="Arial"/>
          <w:bCs/>
          <w:sz w:val="22"/>
          <w:szCs w:val="22"/>
        </w:rPr>
        <w:t xml:space="preserve"> will be available in the portal too</w:t>
      </w:r>
      <w:r w:rsidR="00471052">
        <w:rPr>
          <w:rFonts w:ascii="Arial" w:eastAsia="Times New Roman" w:hAnsi="Arial" w:cs="Arial"/>
          <w:bCs/>
          <w:sz w:val="22"/>
          <w:szCs w:val="22"/>
        </w:rPr>
        <w:t xml:space="preserve">. </w:t>
      </w:r>
    </w:p>
    <w:p w:rsidR="00024705" w:rsidRPr="00024705" w:rsidRDefault="00024705" w:rsidP="00024705">
      <w:pPr>
        <w:rPr>
          <w:rFonts w:ascii="Arial" w:eastAsia="Times New Roman" w:hAnsi="Arial" w:cs="Arial"/>
          <w:b/>
          <w:bCs/>
          <w:sz w:val="22"/>
          <w:szCs w:val="22"/>
        </w:rPr>
      </w:pPr>
    </w:p>
    <w:p w:rsidR="00024705" w:rsidRPr="00F35DFD" w:rsidRDefault="003738A6" w:rsidP="00024705">
      <w:pPr>
        <w:numPr>
          <w:ilvl w:val="0"/>
          <w:numId w:val="25"/>
        </w:numPr>
        <w:rPr>
          <w:rFonts w:ascii="Arial" w:eastAsia="Times New Roman" w:hAnsi="Arial" w:cs="Arial"/>
          <w:b/>
          <w:i/>
          <w:sz w:val="22"/>
          <w:szCs w:val="22"/>
        </w:rPr>
      </w:pPr>
      <w:r w:rsidRPr="00F35DFD">
        <w:rPr>
          <w:rFonts w:ascii="Arial" w:eastAsia="Times New Roman" w:hAnsi="Arial" w:cs="Arial"/>
          <w:b/>
          <w:i/>
          <w:sz w:val="22"/>
          <w:szCs w:val="22"/>
        </w:rPr>
        <w:lastRenderedPageBreak/>
        <w:t xml:space="preserve">Question: </w:t>
      </w:r>
      <w:r w:rsidR="00024705" w:rsidRPr="00F35DFD">
        <w:rPr>
          <w:rFonts w:ascii="Arial" w:eastAsia="Times New Roman" w:hAnsi="Arial" w:cs="Arial"/>
          <w:b/>
          <w:i/>
          <w:sz w:val="22"/>
          <w:szCs w:val="22"/>
        </w:rPr>
        <w:t>You said for CR, we will be notified when clients have 9 mos. SGA and can file a claim. How will I be notified? By letter, email or thru the portal somehow?</w:t>
      </w:r>
    </w:p>
    <w:p w:rsidR="00471052" w:rsidRPr="00F35DFD" w:rsidRDefault="00C9183B" w:rsidP="00C9183B">
      <w:pPr>
        <w:ind w:left="720"/>
        <w:rPr>
          <w:rFonts w:ascii="Arial" w:eastAsia="Times New Roman" w:hAnsi="Arial" w:cs="Arial"/>
          <w:b/>
          <w:sz w:val="22"/>
          <w:szCs w:val="22"/>
        </w:rPr>
      </w:pPr>
      <w:r w:rsidRPr="00F35DFD">
        <w:rPr>
          <w:rFonts w:ascii="Arial" w:eastAsia="Times New Roman" w:hAnsi="Arial" w:cs="Arial"/>
          <w:b/>
          <w:sz w:val="22"/>
          <w:szCs w:val="22"/>
        </w:rPr>
        <w:t xml:space="preserve">Answer: </w:t>
      </w:r>
      <w:r w:rsidRPr="00F35DFD">
        <w:rPr>
          <w:rFonts w:ascii="Arial" w:eastAsia="Times New Roman" w:hAnsi="Arial" w:cs="Arial"/>
          <w:sz w:val="22"/>
          <w:szCs w:val="22"/>
        </w:rPr>
        <w:t>At this time we believe notification will be provided via secure email, but that may change.  We will let you know in advance of providing the information.</w:t>
      </w:r>
      <w:r w:rsidRPr="00F35DFD">
        <w:rPr>
          <w:rFonts w:ascii="Arial" w:eastAsia="Times New Roman" w:hAnsi="Arial" w:cs="Arial"/>
          <w:b/>
          <w:sz w:val="22"/>
          <w:szCs w:val="22"/>
        </w:rPr>
        <w:t xml:space="preserve">  </w:t>
      </w:r>
    </w:p>
    <w:p w:rsidR="00024705" w:rsidRPr="00F35DFD" w:rsidRDefault="00024705" w:rsidP="00024705">
      <w:pPr>
        <w:rPr>
          <w:rFonts w:ascii="Arial" w:eastAsia="Times New Roman" w:hAnsi="Arial" w:cs="Arial"/>
          <w:sz w:val="22"/>
          <w:szCs w:val="22"/>
        </w:rPr>
      </w:pPr>
    </w:p>
    <w:p w:rsidR="00024705" w:rsidRPr="00F35DFD" w:rsidRDefault="003738A6" w:rsidP="00024705">
      <w:pPr>
        <w:numPr>
          <w:ilvl w:val="0"/>
          <w:numId w:val="25"/>
        </w:numPr>
        <w:rPr>
          <w:rFonts w:ascii="Arial" w:eastAsia="Times New Roman" w:hAnsi="Arial" w:cs="Arial"/>
          <w:b/>
          <w:i/>
          <w:sz w:val="22"/>
          <w:szCs w:val="22"/>
        </w:rPr>
      </w:pPr>
      <w:r w:rsidRPr="00F35DFD">
        <w:rPr>
          <w:rFonts w:ascii="Arial" w:eastAsia="Times New Roman" w:hAnsi="Arial" w:cs="Arial"/>
          <w:b/>
          <w:i/>
          <w:sz w:val="22"/>
          <w:szCs w:val="22"/>
        </w:rPr>
        <w:t xml:space="preserve">Question: </w:t>
      </w:r>
      <w:r w:rsidR="00024705" w:rsidRPr="00F35DFD">
        <w:rPr>
          <w:rFonts w:ascii="Arial" w:eastAsia="Times New Roman" w:hAnsi="Arial" w:cs="Arial"/>
          <w:b/>
          <w:i/>
          <w:sz w:val="22"/>
          <w:szCs w:val="22"/>
        </w:rPr>
        <w:t>I used QBER solely to locate quarterly wages. Will I be able to find them in this system?</w:t>
      </w:r>
    </w:p>
    <w:p w:rsidR="00471052" w:rsidRPr="00F35DFD" w:rsidRDefault="00C9183B" w:rsidP="00C9183B">
      <w:pPr>
        <w:ind w:left="720"/>
        <w:rPr>
          <w:rFonts w:ascii="Arial" w:eastAsia="Times New Roman" w:hAnsi="Arial" w:cs="Arial"/>
          <w:b/>
          <w:sz w:val="22"/>
          <w:szCs w:val="22"/>
        </w:rPr>
      </w:pPr>
      <w:r w:rsidRPr="00F35DFD">
        <w:rPr>
          <w:rFonts w:ascii="Arial" w:eastAsia="Times New Roman" w:hAnsi="Arial" w:cs="Arial"/>
          <w:b/>
          <w:sz w:val="22"/>
          <w:szCs w:val="22"/>
        </w:rPr>
        <w:t xml:space="preserve">Answer: </w:t>
      </w:r>
      <w:r w:rsidR="00FF49F9" w:rsidRPr="00F35DFD">
        <w:rPr>
          <w:rFonts w:ascii="Arial" w:eastAsia="Times New Roman" w:hAnsi="Arial" w:cs="Arial"/>
          <w:sz w:val="22"/>
          <w:szCs w:val="22"/>
        </w:rPr>
        <w:t>As described in #4 above, we</w:t>
      </w:r>
      <w:r w:rsidRPr="00F35DFD">
        <w:rPr>
          <w:rFonts w:ascii="Arial" w:eastAsia="Times New Roman" w:hAnsi="Arial" w:cs="Arial"/>
          <w:sz w:val="22"/>
          <w:szCs w:val="22"/>
        </w:rPr>
        <w:t xml:space="preserve"> will not provide specific wage information, nor will we be able to provide earnings by quarter.  We may reinitiate provision of that information in the future but do not have a definitive answer at this time.</w:t>
      </w:r>
      <w:r w:rsidRPr="00F35DFD">
        <w:rPr>
          <w:rFonts w:ascii="Arial" w:eastAsia="Times New Roman" w:hAnsi="Arial" w:cs="Arial"/>
          <w:b/>
          <w:sz w:val="22"/>
          <w:szCs w:val="22"/>
        </w:rPr>
        <w:t xml:space="preserve">  </w:t>
      </w:r>
    </w:p>
    <w:p w:rsidR="00024705" w:rsidRPr="00CA6782" w:rsidRDefault="00024705" w:rsidP="00024705">
      <w:pPr>
        <w:rPr>
          <w:rFonts w:ascii="Arial" w:eastAsia="Times New Roman" w:hAnsi="Arial" w:cs="Arial"/>
          <w:sz w:val="22"/>
          <w:szCs w:val="22"/>
          <w:highlight w:val="yellow"/>
        </w:rPr>
      </w:pPr>
    </w:p>
    <w:p w:rsidR="00CA6782" w:rsidRPr="00471052" w:rsidRDefault="00CA6782" w:rsidP="00024705">
      <w:pPr>
        <w:numPr>
          <w:ilvl w:val="0"/>
          <w:numId w:val="25"/>
        </w:numPr>
        <w:rPr>
          <w:rFonts w:ascii="Arial" w:eastAsia="Times New Roman" w:hAnsi="Arial" w:cs="Arial"/>
          <w:b/>
          <w:i/>
          <w:sz w:val="22"/>
          <w:szCs w:val="22"/>
        </w:rPr>
      </w:pPr>
      <w:r w:rsidRPr="00471052">
        <w:rPr>
          <w:rFonts w:ascii="Arial" w:eastAsia="Times New Roman" w:hAnsi="Arial" w:cs="Arial"/>
          <w:b/>
          <w:i/>
          <w:sz w:val="22"/>
          <w:szCs w:val="22"/>
        </w:rPr>
        <w:t xml:space="preserve">Question: </w:t>
      </w:r>
      <w:r w:rsidR="00024705" w:rsidRPr="00471052">
        <w:rPr>
          <w:rFonts w:ascii="Arial" w:eastAsia="Times New Roman" w:hAnsi="Arial" w:cs="Arial"/>
          <w:b/>
          <w:i/>
          <w:sz w:val="22"/>
          <w:szCs w:val="22"/>
        </w:rPr>
        <w:t>In what section do we change individuals from in-use to Ticket assignment?</w:t>
      </w:r>
    </w:p>
    <w:p w:rsidR="00024705" w:rsidRPr="00CA6782" w:rsidRDefault="00CA6782" w:rsidP="00CA6782">
      <w:pPr>
        <w:ind w:left="720"/>
        <w:rPr>
          <w:rFonts w:ascii="Arial" w:eastAsia="Times New Roman" w:hAnsi="Arial" w:cs="Arial"/>
          <w:sz w:val="22"/>
          <w:szCs w:val="22"/>
          <w:highlight w:val="yellow"/>
        </w:rPr>
      </w:pPr>
      <w:r w:rsidRPr="00CA6782">
        <w:rPr>
          <w:rFonts w:ascii="Arial" w:eastAsia="Times New Roman" w:hAnsi="Arial" w:cs="Arial"/>
          <w:b/>
          <w:sz w:val="22"/>
          <w:szCs w:val="22"/>
        </w:rPr>
        <w:t>Answer:</w:t>
      </w:r>
      <w:r>
        <w:rPr>
          <w:rFonts w:ascii="Arial" w:eastAsia="Times New Roman" w:hAnsi="Arial" w:cs="Arial"/>
          <w:sz w:val="22"/>
          <w:szCs w:val="22"/>
        </w:rPr>
        <w:t xml:space="preserve"> </w:t>
      </w:r>
      <w:r w:rsidR="008836C9">
        <w:rPr>
          <w:rFonts w:ascii="Arial" w:eastAsia="Times New Roman" w:hAnsi="Arial" w:cs="Arial"/>
          <w:sz w:val="22"/>
          <w:szCs w:val="22"/>
        </w:rPr>
        <w:t>Starting at the main menu</w:t>
      </w:r>
      <w:r w:rsidR="00FF49F9">
        <w:rPr>
          <w:rFonts w:ascii="Arial" w:eastAsia="Times New Roman" w:hAnsi="Arial" w:cs="Arial"/>
          <w:sz w:val="22"/>
          <w:szCs w:val="22"/>
        </w:rPr>
        <w:t>, once you choose an individual from your beneficiary listing, y</w:t>
      </w:r>
      <w:r w:rsidR="00024705" w:rsidRPr="00CA6782">
        <w:rPr>
          <w:rFonts w:ascii="Arial" w:eastAsia="Times New Roman" w:hAnsi="Arial" w:cs="Arial"/>
          <w:sz w:val="22"/>
          <w:szCs w:val="22"/>
        </w:rPr>
        <w:t>ou can go to the More Action screen to make changes.</w:t>
      </w:r>
      <w:r w:rsidR="00471052">
        <w:rPr>
          <w:rFonts w:ascii="Arial" w:eastAsia="Times New Roman" w:hAnsi="Arial" w:cs="Arial"/>
          <w:sz w:val="22"/>
          <w:szCs w:val="22"/>
        </w:rPr>
        <w:t xml:space="preserve"> This function would only be used for those state VR agencies that are VRENs. </w:t>
      </w:r>
    </w:p>
    <w:p w:rsidR="00024705" w:rsidRPr="00CA6782" w:rsidRDefault="00024705" w:rsidP="00024705">
      <w:pPr>
        <w:rPr>
          <w:rFonts w:ascii="Arial" w:eastAsia="Times New Roman" w:hAnsi="Arial" w:cs="Arial"/>
          <w:sz w:val="22"/>
          <w:szCs w:val="22"/>
        </w:rPr>
      </w:pPr>
    </w:p>
    <w:p w:rsidR="00024705" w:rsidRPr="00CA6782" w:rsidRDefault="00CA6782" w:rsidP="00024705">
      <w:pPr>
        <w:numPr>
          <w:ilvl w:val="0"/>
          <w:numId w:val="25"/>
        </w:numPr>
        <w:rPr>
          <w:rFonts w:ascii="Arial" w:eastAsia="Times New Roman" w:hAnsi="Arial" w:cs="Arial"/>
          <w:b/>
          <w:i/>
          <w:sz w:val="22"/>
          <w:szCs w:val="22"/>
        </w:rPr>
      </w:pPr>
      <w:r w:rsidRPr="00CA6782">
        <w:rPr>
          <w:rFonts w:ascii="Arial" w:eastAsia="Times New Roman" w:hAnsi="Arial" w:cs="Arial"/>
          <w:b/>
          <w:i/>
          <w:sz w:val="22"/>
          <w:szCs w:val="22"/>
        </w:rPr>
        <w:t xml:space="preserve">Question: </w:t>
      </w:r>
      <w:r w:rsidR="00024705" w:rsidRPr="00CA6782">
        <w:rPr>
          <w:rFonts w:ascii="Arial" w:eastAsia="Times New Roman" w:hAnsi="Arial" w:cs="Arial"/>
          <w:b/>
          <w:i/>
          <w:sz w:val="22"/>
          <w:szCs w:val="22"/>
        </w:rPr>
        <w:t xml:space="preserve">What is the drop dead date for full use of this portal and not use the old portal and </w:t>
      </w:r>
      <w:r w:rsidR="00F35DFD" w:rsidRPr="00CA6782">
        <w:rPr>
          <w:rFonts w:ascii="Arial" w:eastAsia="Times New Roman" w:hAnsi="Arial" w:cs="Arial"/>
          <w:b/>
          <w:i/>
          <w:sz w:val="22"/>
          <w:szCs w:val="22"/>
        </w:rPr>
        <w:t>MOVEit</w:t>
      </w:r>
      <w:r w:rsidR="00024705" w:rsidRPr="00CA6782">
        <w:rPr>
          <w:rFonts w:ascii="Arial" w:eastAsia="Times New Roman" w:hAnsi="Arial" w:cs="Arial"/>
          <w:b/>
          <w:i/>
          <w:sz w:val="22"/>
          <w:szCs w:val="22"/>
        </w:rPr>
        <w:t>?</w:t>
      </w:r>
    </w:p>
    <w:p w:rsidR="00024705" w:rsidRPr="00CA6782" w:rsidRDefault="00CA6782" w:rsidP="00CA6782">
      <w:pPr>
        <w:ind w:left="720"/>
        <w:rPr>
          <w:rFonts w:ascii="Arial" w:eastAsia="Times New Roman" w:hAnsi="Arial" w:cs="Arial"/>
          <w:sz w:val="22"/>
          <w:szCs w:val="22"/>
        </w:rPr>
      </w:pPr>
      <w:r>
        <w:rPr>
          <w:rFonts w:ascii="Arial" w:eastAsia="Times New Roman" w:hAnsi="Arial" w:cs="Arial"/>
          <w:b/>
          <w:sz w:val="22"/>
          <w:szCs w:val="22"/>
        </w:rPr>
        <w:t xml:space="preserve">Answer: </w:t>
      </w:r>
      <w:r w:rsidR="008836C9">
        <w:rPr>
          <w:rFonts w:ascii="Arial" w:eastAsia="Times New Roman" w:hAnsi="Arial" w:cs="Arial"/>
          <w:sz w:val="22"/>
          <w:szCs w:val="22"/>
        </w:rPr>
        <w:t>Anticipated</w:t>
      </w:r>
      <w:r w:rsidR="008836C9" w:rsidRPr="00CA6782">
        <w:rPr>
          <w:rFonts w:ascii="Arial" w:eastAsia="Times New Roman" w:hAnsi="Arial" w:cs="Arial"/>
          <w:sz w:val="22"/>
          <w:szCs w:val="22"/>
        </w:rPr>
        <w:t xml:space="preserve"> </w:t>
      </w:r>
      <w:r w:rsidR="00024705" w:rsidRPr="00CA6782">
        <w:rPr>
          <w:rFonts w:ascii="Arial" w:eastAsia="Times New Roman" w:hAnsi="Arial" w:cs="Arial"/>
          <w:sz w:val="22"/>
          <w:szCs w:val="22"/>
        </w:rPr>
        <w:t>Summer 2015.</w:t>
      </w:r>
    </w:p>
    <w:p w:rsidR="00024705" w:rsidRPr="00024705" w:rsidRDefault="00024705" w:rsidP="00024705">
      <w:pPr>
        <w:rPr>
          <w:rFonts w:ascii="Arial" w:eastAsia="Times New Roman" w:hAnsi="Arial" w:cs="Arial"/>
          <w:b/>
          <w:sz w:val="22"/>
          <w:szCs w:val="22"/>
        </w:rPr>
      </w:pPr>
    </w:p>
    <w:p w:rsidR="00024705" w:rsidRPr="00CA6782" w:rsidRDefault="00CA6782" w:rsidP="00024705">
      <w:pPr>
        <w:numPr>
          <w:ilvl w:val="0"/>
          <w:numId w:val="25"/>
        </w:numPr>
        <w:rPr>
          <w:rFonts w:ascii="Arial" w:eastAsia="Times New Roman" w:hAnsi="Arial" w:cs="Arial"/>
          <w:b/>
          <w:i/>
          <w:sz w:val="22"/>
          <w:szCs w:val="22"/>
        </w:rPr>
      </w:pPr>
      <w:r w:rsidRPr="00CA6782">
        <w:rPr>
          <w:rFonts w:ascii="Arial" w:eastAsia="Times New Roman" w:hAnsi="Arial" w:cs="Arial"/>
          <w:b/>
          <w:i/>
          <w:sz w:val="22"/>
          <w:szCs w:val="22"/>
        </w:rPr>
        <w:t xml:space="preserve">Question: </w:t>
      </w:r>
      <w:r w:rsidR="00024705" w:rsidRPr="00CA6782">
        <w:rPr>
          <w:rFonts w:ascii="Arial" w:eastAsia="Times New Roman" w:hAnsi="Arial" w:cs="Arial"/>
          <w:b/>
          <w:i/>
          <w:sz w:val="22"/>
          <w:szCs w:val="22"/>
        </w:rPr>
        <w:t>When will the IVR be discontinued?</w:t>
      </w:r>
    </w:p>
    <w:p w:rsidR="00024705" w:rsidRPr="00024705" w:rsidRDefault="00CA6782" w:rsidP="00CA6782">
      <w:pPr>
        <w:ind w:firstLine="720"/>
        <w:rPr>
          <w:rFonts w:ascii="Arial" w:eastAsia="Times New Roman" w:hAnsi="Arial" w:cs="Arial"/>
          <w:b/>
          <w:sz w:val="22"/>
          <w:szCs w:val="22"/>
        </w:rPr>
      </w:pPr>
      <w:r>
        <w:rPr>
          <w:rFonts w:ascii="Arial" w:eastAsia="Times New Roman" w:hAnsi="Arial" w:cs="Arial"/>
          <w:b/>
          <w:sz w:val="22"/>
          <w:szCs w:val="22"/>
        </w:rPr>
        <w:t xml:space="preserve">Answer: </w:t>
      </w:r>
      <w:r w:rsidR="00024705" w:rsidRPr="00CA6782">
        <w:rPr>
          <w:rFonts w:ascii="Arial" w:eastAsia="Times New Roman" w:hAnsi="Arial" w:cs="Arial"/>
          <w:sz w:val="22"/>
          <w:szCs w:val="22"/>
        </w:rPr>
        <w:t>Summer 2015</w:t>
      </w:r>
    </w:p>
    <w:p w:rsidR="00CA6782" w:rsidRDefault="00CA6782" w:rsidP="00024705">
      <w:pPr>
        <w:rPr>
          <w:rFonts w:ascii="Arial" w:eastAsia="Times New Roman" w:hAnsi="Arial" w:cs="Arial"/>
          <w:sz w:val="22"/>
          <w:szCs w:val="22"/>
        </w:rPr>
      </w:pPr>
    </w:p>
    <w:p w:rsidR="00CA6782" w:rsidRDefault="00024705" w:rsidP="00CA6782">
      <w:pPr>
        <w:rPr>
          <w:rFonts w:ascii="Arial" w:eastAsia="Times New Roman" w:hAnsi="Arial" w:cs="Arial"/>
          <w:b/>
          <w:sz w:val="22"/>
          <w:szCs w:val="22"/>
        </w:rPr>
      </w:pPr>
      <w:r w:rsidRPr="00024705">
        <w:rPr>
          <w:rFonts w:ascii="Arial" w:eastAsia="Times New Roman" w:hAnsi="Arial" w:cs="Arial"/>
          <w:b/>
          <w:sz w:val="22"/>
          <w:szCs w:val="22"/>
        </w:rPr>
        <w:t>TPR</w:t>
      </w:r>
    </w:p>
    <w:p w:rsidR="00CA6782" w:rsidRPr="00CA6782" w:rsidRDefault="00CA6782" w:rsidP="00024705">
      <w:pPr>
        <w:numPr>
          <w:ilvl w:val="0"/>
          <w:numId w:val="31"/>
        </w:numPr>
        <w:rPr>
          <w:rFonts w:ascii="Arial" w:eastAsia="Times New Roman" w:hAnsi="Arial" w:cs="Arial"/>
          <w:b/>
          <w:i/>
          <w:sz w:val="22"/>
          <w:szCs w:val="22"/>
        </w:rPr>
      </w:pPr>
      <w:r w:rsidRPr="00CA6782">
        <w:rPr>
          <w:rFonts w:ascii="Arial" w:eastAsia="Times New Roman" w:hAnsi="Arial" w:cs="Arial"/>
          <w:b/>
          <w:i/>
          <w:sz w:val="22"/>
          <w:szCs w:val="22"/>
        </w:rPr>
        <w:t xml:space="preserve">Question: </w:t>
      </w:r>
      <w:r w:rsidR="00024705" w:rsidRPr="00CA6782">
        <w:rPr>
          <w:rFonts w:ascii="Arial" w:eastAsia="Times New Roman" w:hAnsi="Arial" w:cs="Arial"/>
          <w:b/>
          <w:i/>
          <w:sz w:val="22"/>
          <w:szCs w:val="22"/>
        </w:rPr>
        <w:t>Do we have to request TPR information on each individual client, can we still generate a</w:t>
      </w:r>
      <w:r w:rsidRPr="00CA6782">
        <w:rPr>
          <w:rFonts w:ascii="Arial" w:eastAsia="Times New Roman" w:hAnsi="Arial" w:cs="Arial"/>
          <w:b/>
          <w:i/>
          <w:sz w:val="22"/>
          <w:szCs w:val="22"/>
        </w:rPr>
        <w:t xml:space="preserve"> </w:t>
      </w:r>
      <w:r w:rsidR="00024705" w:rsidRPr="00CA6782">
        <w:rPr>
          <w:rFonts w:ascii="Arial" w:eastAsia="Times New Roman" w:hAnsi="Arial" w:cs="Arial"/>
          <w:b/>
          <w:i/>
          <w:sz w:val="22"/>
          <w:szCs w:val="22"/>
        </w:rPr>
        <w:t>batch of TPRs that are due and still get notification of TPR</w:t>
      </w:r>
      <w:r w:rsidR="001E2E72">
        <w:rPr>
          <w:rFonts w:ascii="Arial" w:eastAsia="Times New Roman" w:hAnsi="Arial" w:cs="Arial"/>
          <w:b/>
          <w:i/>
          <w:sz w:val="22"/>
          <w:szCs w:val="22"/>
        </w:rPr>
        <w:t>s</w:t>
      </w:r>
      <w:r w:rsidR="00024705" w:rsidRPr="00CA6782">
        <w:rPr>
          <w:rFonts w:ascii="Arial" w:eastAsia="Times New Roman" w:hAnsi="Arial" w:cs="Arial"/>
          <w:b/>
          <w:i/>
          <w:sz w:val="22"/>
          <w:szCs w:val="22"/>
        </w:rPr>
        <w:t xml:space="preserve"> that need to get completed?</w:t>
      </w:r>
    </w:p>
    <w:p w:rsidR="00024705" w:rsidRDefault="00CA6782" w:rsidP="00CA6782">
      <w:pPr>
        <w:ind w:left="720"/>
        <w:rPr>
          <w:rFonts w:ascii="Arial" w:eastAsia="Times New Roman" w:hAnsi="Arial" w:cs="Arial"/>
          <w:sz w:val="22"/>
          <w:szCs w:val="22"/>
        </w:rPr>
      </w:pPr>
      <w:r w:rsidRPr="00CA6782">
        <w:rPr>
          <w:rFonts w:ascii="Arial" w:eastAsia="Times New Roman" w:hAnsi="Arial" w:cs="Arial"/>
          <w:b/>
          <w:i/>
          <w:sz w:val="22"/>
          <w:szCs w:val="22"/>
        </w:rPr>
        <w:t>Answer</w:t>
      </w:r>
      <w:r w:rsidRPr="00CA6782">
        <w:rPr>
          <w:rFonts w:ascii="Arial" w:eastAsia="Times New Roman" w:hAnsi="Arial" w:cs="Arial"/>
          <w:i/>
          <w:sz w:val="22"/>
          <w:szCs w:val="22"/>
        </w:rPr>
        <w:t>:</w:t>
      </w:r>
      <w:r>
        <w:rPr>
          <w:rFonts w:ascii="Arial" w:eastAsia="Times New Roman" w:hAnsi="Arial" w:cs="Arial"/>
          <w:sz w:val="22"/>
          <w:szCs w:val="22"/>
        </w:rPr>
        <w:t xml:space="preserve"> </w:t>
      </w:r>
      <w:r w:rsidR="00024705" w:rsidRPr="00CA6782">
        <w:rPr>
          <w:rFonts w:ascii="Arial" w:eastAsia="Times New Roman" w:hAnsi="Arial" w:cs="Arial"/>
          <w:sz w:val="22"/>
          <w:szCs w:val="22"/>
        </w:rPr>
        <w:t xml:space="preserve">On the main screen if you go to the Tickets </w:t>
      </w:r>
      <w:r w:rsidR="001E2E72">
        <w:rPr>
          <w:rFonts w:ascii="Arial" w:eastAsia="Times New Roman" w:hAnsi="Arial" w:cs="Arial"/>
          <w:sz w:val="22"/>
          <w:szCs w:val="22"/>
        </w:rPr>
        <w:t>C</w:t>
      </w:r>
      <w:r w:rsidR="00024705" w:rsidRPr="00CA6782">
        <w:rPr>
          <w:rFonts w:ascii="Arial" w:eastAsia="Times New Roman" w:hAnsi="Arial" w:cs="Arial"/>
          <w:sz w:val="22"/>
          <w:szCs w:val="22"/>
        </w:rPr>
        <w:t xml:space="preserve">urrently </w:t>
      </w:r>
      <w:r w:rsidR="001E2E72">
        <w:rPr>
          <w:rFonts w:ascii="Arial" w:eastAsia="Times New Roman" w:hAnsi="Arial" w:cs="Arial"/>
          <w:sz w:val="22"/>
          <w:szCs w:val="22"/>
        </w:rPr>
        <w:t>A</w:t>
      </w:r>
      <w:r w:rsidR="00024705" w:rsidRPr="00CA6782">
        <w:rPr>
          <w:rFonts w:ascii="Arial" w:eastAsia="Times New Roman" w:hAnsi="Arial" w:cs="Arial"/>
          <w:sz w:val="22"/>
          <w:szCs w:val="22"/>
        </w:rPr>
        <w:t xml:space="preserve">ssigned </w:t>
      </w:r>
      <w:r w:rsidR="00F35DFD">
        <w:rPr>
          <w:rFonts w:ascii="Arial" w:eastAsia="Times New Roman" w:hAnsi="Arial" w:cs="Arial"/>
          <w:sz w:val="22"/>
          <w:szCs w:val="22"/>
        </w:rPr>
        <w:t>to</w:t>
      </w:r>
      <w:r w:rsidR="00024705" w:rsidRPr="00CA6782">
        <w:rPr>
          <w:rFonts w:ascii="Arial" w:eastAsia="Times New Roman" w:hAnsi="Arial" w:cs="Arial"/>
          <w:sz w:val="22"/>
          <w:szCs w:val="22"/>
        </w:rPr>
        <w:t xml:space="preserve"> </w:t>
      </w:r>
      <w:r w:rsidR="001E2E72">
        <w:rPr>
          <w:rFonts w:ascii="Arial" w:eastAsia="Times New Roman" w:hAnsi="Arial" w:cs="Arial"/>
          <w:sz w:val="22"/>
          <w:szCs w:val="22"/>
        </w:rPr>
        <w:t>M</w:t>
      </w:r>
      <w:r w:rsidR="00024705" w:rsidRPr="00CA6782">
        <w:rPr>
          <w:rFonts w:ascii="Arial" w:eastAsia="Times New Roman" w:hAnsi="Arial" w:cs="Arial"/>
          <w:sz w:val="22"/>
          <w:szCs w:val="22"/>
        </w:rPr>
        <w:t>e screen, there is a column for TPR status</w:t>
      </w:r>
      <w:r w:rsidR="001E2E72">
        <w:rPr>
          <w:rFonts w:ascii="Arial" w:eastAsia="Times New Roman" w:hAnsi="Arial" w:cs="Arial"/>
          <w:sz w:val="22"/>
          <w:szCs w:val="22"/>
        </w:rPr>
        <w:t>.  I</w:t>
      </w:r>
      <w:r w:rsidR="00024705" w:rsidRPr="00CA6782">
        <w:rPr>
          <w:rFonts w:ascii="Arial" w:eastAsia="Times New Roman" w:hAnsi="Arial" w:cs="Arial"/>
          <w:sz w:val="22"/>
          <w:szCs w:val="22"/>
        </w:rPr>
        <w:t>f there is a pending TPR</w:t>
      </w:r>
      <w:r w:rsidR="001E2E72">
        <w:rPr>
          <w:rFonts w:ascii="Arial" w:eastAsia="Times New Roman" w:hAnsi="Arial" w:cs="Arial"/>
          <w:sz w:val="22"/>
          <w:szCs w:val="22"/>
        </w:rPr>
        <w:t xml:space="preserve"> </w:t>
      </w:r>
      <w:r w:rsidR="00024705" w:rsidRPr="00CA6782">
        <w:rPr>
          <w:rFonts w:ascii="Arial" w:eastAsia="Times New Roman" w:hAnsi="Arial" w:cs="Arial"/>
          <w:sz w:val="22"/>
          <w:szCs w:val="22"/>
        </w:rPr>
        <w:t>you will see a notification</w:t>
      </w:r>
      <w:r w:rsidR="001E2E72">
        <w:rPr>
          <w:rFonts w:ascii="Arial" w:eastAsia="Times New Roman" w:hAnsi="Arial" w:cs="Arial"/>
          <w:sz w:val="22"/>
          <w:szCs w:val="22"/>
        </w:rPr>
        <w:t xml:space="preserve"> </w:t>
      </w:r>
      <w:r w:rsidR="00024705" w:rsidRPr="00CA6782">
        <w:rPr>
          <w:rFonts w:ascii="Arial" w:eastAsia="Times New Roman" w:hAnsi="Arial" w:cs="Arial"/>
          <w:sz w:val="22"/>
          <w:szCs w:val="22"/>
        </w:rPr>
        <w:t>t</w:t>
      </w:r>
      <w:r w:rsidR="001E2E72">
        <w:rPr>
          <w:rFonts w:ascii="Arial" w:eastAsia="Times New Roman" w:hAnsi="Arial" w:cs="Arial"/>
          <w:sz w:val="22"/>
          <w:szCs w:val="22"/>
        </w:rPr>
        <w:t>hat you have a TPR needing response.  Th</w:t>
      </w:r>
      <w:r w:rsidR="00024705" w:rsidRPr="00CA6782">
        <w:rPr>
          <w:rFonts w:ascii="Arial" w:eastAsia="Times New Roman" w:hAnsi="Arial" w:cs="Arial"/>
          <w:sz w:val="22"/>
          <w:szCs w:val="22"/>
        </w:rPr>
        <w:t>ere is no batch TPR file at this time</w:t>
      </w:r>
      <w:r w:rsidR="001E2E72">
        <w:rPr>
          <w:rFonts w:ascii="Arial" w:eastAsia="Times New Roman" w:hAnsi="Arial" w:cs="Arial"/>
          <w:sz w:val="22"/>
          <w:szCs w:val="22"/>
        </w:rPr>
        <w:t>.  As</w:t>
      </w:r>
      <w:r w:rsidR="00024705" w:rsidRPr="00CA6782">
        <w:rPr>
          <w:rFonts w:ascii="Arial" w:eastAsia="Times New Roman" w:hAnsi="Arial" w:cs="Arial"/>
          <w:sz w:val="22"/>
          <w:szCs w:val="22"/>
        </w:rPr>
        <w:t xml:space="preserve"> you </w:t>
      </w:r>
      <w:r w:rsidR="001E2E72">
        <w:rPr>
          <w:rFonts w:ascii="Arial" w:eastAsia="Times New Roman" w:hAnsi="Arial" w:cs="Arial"/>
          <w:sz w:val="22"/>
          <w:szCs w:val="22"/>
        </w:rPr>
        <w:t xml:space="preserve">respond to </w:t>
      </w:r>
      <w:r w:rsidR="00024705" w:rsidRPr="00CA6782">
        <w:rPr>
          <w:rFonts w:ascii="Arial" w:eastAsia="Times New Roman" w:hAnsi="Arial" w:cs="Arial"/>
          <w:sz w:val="22"/>
          <w:szCs w:val="22"/>
        </w:rPr>
        <w:t xml:space="preserve">TPRs you can check a box </w:t>
      </w:r>
      <w:r w:rsidR="001E2E72">
        <w:rPr>
          <w:rFonts w:ascii="Arial" w:eastAsia="Times New Roman" w:hAnsi="Arial" w:cs="Arial"/>
          <w:sz w:val="22"/>
          <w:szCs w:val="22"/>
        </w:rPr>
        <w:t xml:space="preserve">to remove </w:t>
      </w:r>
      <w:r w:rsidR="00024705" w:rsidRPr="00CA6782">
        <w:rPr>
          <w:rFonts w:ascii="Arial" w:eastAsia="Times New Roman" w:hAnsi="Arial" w:cs="Arial"/>
          <w:sz w:val="22"/>
          <w:szCs w:val="22"/>
        </w:rPr>
        <w:t xml:space="preserve">the beneficiary </w:t>
      </w:r>
      <w:r w:rsidR="001E2E72">
        <w:rPr>
          <w:rFonts w:ascii="Arial" w:eastAsia="Times New Roman" w:hAnsi="Arial" w:cs="Arial"/>
          <w:sz w:val="22"/>
          <w:szCs w:val="22"/>
        </w:rPr>
        <w:t xml:space="preserve">from </w:t>
      </w:r>
      <w:r w:rsidR="00024705" w:rsidRPr="00CA6782">
        <w:rPr>
          <w:rFonts w:ascii="Arial" w:eastAsia="Times New Roman" w:hAnsi="Arial" w:cs="Arial"/>
          <w:sz w:val="22"/>
          <w:szCs w:val="22"/>
        </w:rPr>
        <w:t>your list</w:t>
      </w:r>
      <w:r w:rsidR="007A53AF">
        <w:rPr>
          <w:rFonts w:ascii="Arial" w:eastAsia="Times New Roman" w:hAnsi="Arial" w:cs="Arial"/>
          <w:sz w:val="22"/>
          <w:szCs w:val="22"/>
        </w:rPr>
        <w:t xml:space="preserve"> and keep visible only the ones in need of response to track your progress as you complete multiple TPRs in one session.</w:t>
      </w:r>
      <w:r w:rsidR="00024705" w:rsidRPr="00CA6782">
        <w:rPr>
          <w:rFonts w:ascii="Arial" w:eastAsia="Times New Roman" w:hAnsi="Arial" w:cs="Arial"/>
          <w:sz w:val="22"/>
          <w:szCs w:val="22"/>
        </w:rPr>
        <w:t xml:space="preserve"> </w:t>
      </w:r>
    </w:p>
    <w:p w:rsidR="00CA6782" w:rsidRPr="00CA6782" w:rsidRDefault="00CA6782" w:rsidP="00CA6782">
      <w:pPr>
        <w:ind w:left="720"/>
        <w:rPr>
          <w:rFonts w:ascii="Arial" w:eastAsia="Times New Roman" w:hAnsi="Arial" w:cs="Arial"/>
          <w:sz w:val="22"/>
          <w:szCs w:val="22"/>
        </w:rPr>
      </w:pPr>
    </w:p>
    <w:p w:rsidR="00024705" w:rsidRPr="00024705" w:rsidRDefault="00024705" w:rsidP="00024705">
      <w:pPr>
        <w:rPr>
          <w:rFonts w:ascii="Arial" w:eastAsia="Times New Roman" w:hAnsi="Arial" w:cs="Arial"/>
          <w:b/>
          <w:sz w:val="22"/>
          <w:szCs w:val="22"/>
        </w:rPr>
      </w:pPr>
      <w:r w:rsidRPr="00024705">
        <w:rPr>
          <w:rFonts w:ascii="Arial" w:eastAsia="Times New Roman" w:hAnsi="Arial" w:cs="Arial"/>
          <w:b/>
          <w:sz w:val="22"/>
          <w:szCs w:val="22"/>
        </w:rPr>
        <w:t>Ticket Assignments</w:t>
      </w:r>
    </w:p>
    <w:p w:rsidR="00CA6782" w:rsidRPr="00CA6782" w:rsidRDefault="00CA6782" w:rsidP="00024705">
      <w:pPr>
        <w:numPr>
          <w:ilvl w:val="0"/>
          <w:numId w:val="28"/>
        </w:numPr>
        <w:rPr>
          <w:rFonts w:ascii="Arial" w:eastAsia="Times New Roman" w:hAnsi="Arial" w:cs="Arial"/>
          <w:b/>
          <w:i/>
          <w:sz w:val="22"/>
          <w:szCs w:val="22"/>
        </w:rPr>
      </w:pPr>
      <w:r w:rsidRPr="00CA6782">
        <w:rPr>
          <w:rFonts w:ascii="Arial" w:eastAsia="Times New Roman" w:hAnsi="Arial" w:cs="Arial"/>
          <w:b/>
          <w:i/>
          <w:sz w:val="22"/>
          <w:szCs w:val="22"/>
        </w:rPr>
        <w:t xml:space="preserve">Question: </w:t>
      </w:r>
      <w:r w:rsidR="00024705" w:rsidRPr="00CA6782">
        <w:rPr>
          <w:rFonts w:ascii="Arial" w:eastAsia="Times New Roman" w:hAnsi="Arial" w:cs="Arial"/>
          <w:b/>
          <w:i/>
          <w:sz w:val="22"/>
          <w:szCs w:val="22"/>
        </w:rPr>
        <w:t>Will we be able to get a report on all the individuals as opposed to looking them up individually? Can you speak to the batch upload and whether there will be an analysis report provided back to the state VR agency?</w:t>
      </w:r>
    </w:p>
    <w:p w:rsidR="00024705" w:rsidRPr="00CA6782" w:rsidRDefault="00CA6782" w:rsidP="00CA6782">
      <w:pPr>
        <w:ind w:left="720"/>
        <w:rPr>
          <w:rFonts w:ascii="Arial" w:eastAsia="Times New Roman" w:hAnsi="Arial" w:cs="Arial"/>
          <w:sz w:val="22"/>
          <w:szCs w:val="22"/>
        </w:rPr>
      </w:pPr>
      <w:r w:rsidRPr="00CA6782">
        <w:rPr>
          <w:rFonts w:ascii="Arial" w:eastAsia="Times New Roman" w:hAnsi="Arial" w:cs="Arial"/>
          <w:b/>
          <w:sz w:val="22"/>
          <w:szCs w:val="22"/>
        </w:rPr>
        <w:t>Answer</w:t>
      </w:r>
      <w:r w:rsidRPr="00CA6782">
        <w:rPr>
          <w:rFonts w:ascii="Arial" w:eastAsia="Times New Roman" w:hAnsi="Arial" w:cs="Arial"/>
          <w:sz w:val="22"/>
          <w:szCs w:val="22"/>
        </w:rPr>
        <w:t xml:space="preserve">: </w:t>
      </w:r>
      <w:r w:rsidR="00024705" w:rsidRPr="00CA6782">
        <w:rPr>
          <w:rFonts w:ascii="Arial" w:eastAsia="Times New Roman" w:hAnsi="Arial" w:cs="Arial"/>
          <w:sz w:val="22"/>
          <w:szCs w:val="22"/>
        </w:rPr>
        <w:t xml:space="preserve">Yes, </w:t>
      </w:r>
      <w:r w:rsidR="005C59C0">
        <w:rPr>
          <w:rFonts w:ascii="Arial" w:eastAsia="Times New Roman" w:hAnsi="Arial" w:cs="Arial"/>
          <w:sz w:val="22"/>
          <w:szCs w:val="22"/>
        </w:rPr>
        <w:t xml:space="preserve">if you </w:t>
      </w:r>
      <w:r w:rsidR="005C59C0" w:rsidRPr="00CA6782">
        <w:rPr>
          <w:rFonts w:ascii="Arial" w:eastAsia="Times New Roman" w:hAnsi="Arial" w:cs="Arial"/>
          <w:sz w:val="22"/>
          <w:szCs w:val="22"/>
        </w:rPr>
        <w:t xml:space="preserve">send in </w:t>
      </w:r>
      <w:r w:rsidR="005C59C0">
        <w:rPr>
          <w:rFonts w:ascii="Arial" w:eastAsia="Times New Roman" w:hAnsi="Arial" w:cs="Arial"/>
          <w:sz w:val="22"/>
          <w:szCs w:val="22"/>
        </w:rPr>
        <w:t xml:space="preserve">a </w:t>
      </w:r>
      <w:r w:rsidR="005C59C0" w:rsidRPr="00CA6782">
        <w:rPr>
          <w:rFonts w:ascii="Arial" w:eastAsia="Times New Roman" w:hAnsi="Arial" w:cs="Arial"/>
          <w:sz w:val="22"/>
          <w:szCs w:val="22"/>
        </w:rPr>
        <w:t xml:space="preserve">batch </w:t>
      </w:r>
      <w:r w:rsidR="005C59C0">
        <w:rPr>
          <w:rFonts w:ascii="Arial" w:eastAsia="Times New Roman" w:hAnsi="Arial" w:cs="Arial"/>
          <w:sz w:val="22"/>
          <w:szCs w:val="22"/>
        </w:rPr>
        <w:t xml:space="preserve">upload to check assignability, you </w:t>
      </w:r>
      <w:r w:rsidR="008836C9">
        <w:rPr>
          <w:rFonts w:ascii="Arial" w:eastAsia="Times New Roman" w:hAnsi="Arial" w:cs="Arial"/>
          <w:sz w:val="22"/>
          <w:szCs w:val="22"/>
        </w:rPr>
        <w:t xml:space="preserve">will </w:t>
      </w:r>
      <w:r w:rsidR="005C59C0">
        <w:rPr>
          <w:rFonts w:ascii="Arial" w:eastAsia="Times New Roman" w:hAnsi="Arial" w:cs="Arial"/>
          <w:sz w:val="22"/>
          <w:szCs w:val="22"/>
        </w:rPr>
        <w:t xml:space="preserve">receive instant response </w:t>
      </w:r>
      <w:r w:rsidR="005C59C0" w:rsidRPr="00CA6782">
        <w:rPr>
          <w:rFonts w:ascii="Arial" w:eastAsia="Times New Roman" w:hAnsi="Arial" w:cs="Arial"/>
          <w:sz w:val="22"/>
          <w:szCs w:val="22"/>
        </w:rPr>
        <w:t xml:space="preserve">depending on </w:t>
      </w:r>
      <w:r w:rsidR="008836C9">
        <w:rPr>
          <w:rFonts w:ascii="Arial" w:eastAsia="Times New Roman" w:hAnsi="Arial" w:cs="Arial"/>
          <w:sz w:val="22"/>
          <w:szCs w:val="22"/>
        </w:rPr>
        <w:t>the size of the file.</w:t>
      </w:r>
      <w:r w:rsidR="005C59C0" w:rsidRPr="00CA6782">
        <w:rPr>
          <w:rFonts w:ascii="Arial" w:eastAsia="Times New Roman" w:hAnsi="Arial" w:cs="Arial"/>
          <w:sz w:val="22"/>
          <w:szCs w:val="22"/>
        </w:rPr>
        <w:t xml:space="preserve"> </w:t>
      </w:r>
      <w:r w:rsidR="005C59C0">
        <w:rPr>
          <w:rFonts w:ascii="Arial" w:eastAsia="Times New Roman" w:hAnsi="Arial" w:cs="Arial"/>
          <w:sz w:val="22"/>
          <w:szCs w:val="22"/>
        </w:rPr>
        <w:t>L</w:t>
      </w:r>
      <w:r w:rsidR="005C59C0" w:rsidRPr="00CA6782">
        <w:rPr>
          <w:rFonts w:ascii="Arial" w:eastAsia="Times New Roman" w:hAnsi="Arial" w:cs="Arial"/>
          <w:sz w:val="22"/>
          <w:szCs w:val="22"/>
        </w:rPr>
        <w:t xml:space="preserve">arger </w:t>
      </w:r>
      <w:r w:rsidR="005C59C0">
        <w:rPr>
          <w:rFonts w:ascii="Arial" w:eastAsia="Times New Roman" w:hAnsi="Arial" w:cs="Arial"/>
          <w:sz w:val="22"/>
          <w:szCs w:val="22"/>
        </w:rPr>
        <w:t xml:space="preserve">files </w:t>
      </w:r>
      <w:r w:rsidR="005C59C0" w:rsidRPr="00CA6782">
        <w:rPr>
          <w:rFonts w:ascii="Arial" w:eastAsia="Times New Roman" w:hAnsi="Arial" w:cs="Arial"/>
          <w:sz w:val="22"/>
          <w:szCs w:val="22"/>
        </w:rPr>
        <w:t>may take a few minutes</w:t>
      </w:r>
      <w:r w:rsidR="005C59C0">
        <w:rPr>
          <w:rFonts w:ascii="Arial" w:eastAsia="Times New Roman" w:hAnsi="Arial" w:cs="Arial"/>
          <w:sz w:val="22"/>
          <w:szCs w:val="22"/>
        </w:rPr>
        <w:t>.  T</w:t>
      </w:r>
      <w:r w:rsidR="005C59C0" w:rsidRPr="00CA6782">
        <w:rPr>
          <w:rFonts w:ascii="Arial" w:eastAsia="Times New Roman" w:hAnsi="Arial" w:cs="Arial"/>
          <w:sz w:val="22"/>
          <w:szCs w:val="22"/>
        </w:rPr>
        <w:t xml:space="preserve">his </w:t>
      </w:r>
      <w:r w:rsidR="00024705" w:rsidRPr="00CA6782">
        <w:rPr>
          <w:rFonts w:ascii="Arial" w:eastAsia="Times New Roman" w:hAnsi="Arial" w:cs="Arial"/>
          <w:sz w:val="22"/>
          <w:szCs w:val="22"/>
        </w:rPr>
        <w:t xml:space="preserve">is not </w:t>
      </w:r>
      <w:r w:rsidR="007A53AF">
        <w:rPr>
          <w:rFonts w:ascii="Arial" w:eastAsia="Times New Roman" w:hAnsi="Arial" w:cs="Arial"/>
          <w:sz w:val="22"/>
          <w:szCs w:val="22"/>
        </w:rPr>
        <w:t>yet available</w:t>
      </w:r>
      <w:r w:rsidR="005C59C0">
        <w:rPr>
          <w:rFonts w:ascii="Arial" w:eastAsia="Times New Roman" w:hAnsi="Arial" w:cs="Arial"/>
          <w:sz w:val="22"/>
          <w:szCs w:val="22"/>
        </w:rPr>
        <w:t>;</w:t>
      </w:r>
      <w:r w:rsidR="007A53AF">
        <w:rPr>
          <w:rFonts w:ascii="Arial" w:eastAsia="Times New Roman" w:hAnsi="Arial" w:cs="Arial"/>
          <w:sz w:val="22"/>
          <w:szCs w:val="22"/>
        </w:rPr>
        <w:t xml:space="preserve"> therefore</w:t>
      </w:r>
      <w:r w:rsidR="005C59C0">
        <w:rPr>
          <w:rFonts w:ascii="Arial" w:eastAsia="Times New Roman" w:hAnsi="Arial" w:cs="Arial"/>
          <w:sz w:val="22"/>
          <w:szCs w:val="22"/>
        </w:rPr>
        <w:t>,</w:t>
      </w:r>
      <w:r w:rsidR="007A53AF">
        <w:rPr>
          <w:rFonts w:ascii="Arial" w:eastAsia="Times New Roman" w:hAnsi="Arial" w:cs="Arial"/>
          <w:sz w:val="22"/>
          <w:szCs w:val="22"/>
        </w:rPr>
        <w:t xml:space="preserve"> we did not provide any screen views</w:t>
      </w:r>
      <w:r w:rsidR="00024705" w:rsidRPr="00CA6782">
        <w:rPr>
          <w:rFonts w:ascii="Arial" w:eastAsia="Times New Roman" w:hAnsi="Arial" w:cs="Arial"/>
          <w:sz w:val="22"/>
          <w:szCs w:val="22"/>
        </w:rPr>
        <w:t xml:space="preserve">. </w:t>
      </w:r>
    </w:p>
    <w:p w:rsidR="00024705" w:rsidRPr="00024705" w:rsidRDefault="00024705" w:rsidP="00024705">
      <w:pPr>
        <w:rPr>
          <w:rFonts w:ascii="Arial" w:eastAsia="Times New Roman" w:hAnsi="Arial" w:cs="Arial"/>
          <w:b/>
          <w:sz w:val="22"/>
          <w:szCs w:val="22"/>
        </w:rPr>
      </w:pPr>
    </w:p>
    <w:p w:rsidR="00CA6782" w:rsidRPr="00CA6782" w:rsidRDefault="00CA6782" w:rsidP="00024705">
      <w:pPr>
        <w:numPr>
          <w:ilvl w:val="0"/>
          <w:numId w:val="28"/>
        </w:numPr>
        <w:rPr>
          <w:rFonts w:ascii="Arial" w:eastAsia="Times New Roman" w:hAnsi="Arial" w:cs="Arial"/>
          <w:b/>
          <w:i/>
          <w:sz w:val="22"/>
          <w:szCs w:val="22"/>
        </w:rPr>
      </w:pPr>
      <w:r w:rsidRPr="00CA6782">
        <w:rPr>
          <w:rFonts w:ascii="Arial" w:eastAsia="Times New Roman" w:hAnsi="Arial" w:cs="Arial"/>
          <w:b/>
          <w:i/>
          <w:sz w:val="22"/>
          <w:szCs w:val="22"/>
        </w:rPr>
        <w:t xml:space="preserve">Question: </w:t>
      </w:r>
      <w:r w:rsidR="00024705" w:rsidRPr="00CA6782">
        <w:rPr>
          <w:rFonts w:ascii="Arial" w:eastAsia="Times New Roman" w:hAnsi="Arial" w:cs="Arial"/>
          <w:b/>
          <w:i/>
          <w:sz w:val="22"/>
          <w:szCs w:val="22"/>
        </w:rPr>
        <w:t>Do we have access to both currently assigned Tickets as well as previously assigned Tickets?</w:t>
      </w:r>
    </w:p>
    <w:p w:rsidR="00024705" w:rsidRPr="00CA6782" w:rsidRDefault="00CA6782" w:rsidP="00CA6782">
      <w:pPr>
        <w:ind w:left="720"/>
        <w:rPr>
          <w:rFonts w:ascii="Arial" w:eastAsia="Times New Roman" w:hAnsi="Arial" w:cs="Arial"/>
          <w:sz w:val="22"/>
          <w:szCs w:val="22"/>
        </w:rPr>
      </w:pPr>
      <w:r w:rsidRPr="00CA6782">
        <w:rPr>
          <w:rFonts w:ascii="Arial" w:eastAsia="Times New Roman" w:hAnsi="Arial" w:cs="Arial"/>
          <w:b/>
          <w:sz w:val="22"/>
          <w:szCs w:val="22"/>
        </w:rPr>
        <w:t>Answer:</w:t>
      </w:r>
      <w:r>
        <w:rPr>
          <w:rFonts w:ascii="Arial" w:eastAsia="Times New Roman" w:hAnsi="Arial" w:cs="Arial"/>
          <w:sz w:val="22"/>
          <w:szCs w:val="22"/>
        </w:rPr>
        <w:t xml:space="preserve"> </w:t>
      </w:r>
      <w:r w:rsidR="00024705" w:rsidRPr="00CA6782">
        <w:rPr>
          <w:rFonts w:ascii="Arial" w:eastAsia="Times New Roman" w:hAnsi="Arial" w:cs="Arial"/>
          <w:sz w:val="22"/>
          <w:szCs w:val="22"/>
        </w:rPr>
        <w:t xml:space="preserve">Yes, </w:t>
      </w:r>
      <w:r w:rsidR="003738A6">
        <w:rPr>
          <w:rFonts w:ascii="Arial" w:eastAsia="Times New Roman" w:hAnsi="Arial" w:cs="Arial"/>
          <w:sz w:val="22"/>
          <w:szCs w:val="22"/>
        </w:rPr>
        <w:t xml:space="preserve">there will be two </w:t>
      </w:r>
      <w:r w:rsidR="00024705" w:rsidRPr="00CA6782">
        <w:rPr>
          <w:rFonts w:ascii="Arial" w:eastAsia="Times New Roman" w:hAnsi="Arial" w:cs="Arial"/>
          <w:sz w:val="22"/>
          <w:szCs w:val="22"/>
        </w:rPr>
        <w:t xml:space="preserve">links </w:t>
      </w:r>
      <w:r w:rsidR="003738A6">
        <w:rPr>
          <w:rFonts w:ascii="Arial" w:eastAsia="Times New Roman" w:hAnsi="Arial" w:cs="Arial"/>
          <w:sz w:val="22"/>
          <w:szCs w:val="22"/>
        </w:rPr>
        <w:t>on screen for you t</w:t>
      </w:r>
      <w:r w:rsidR="00024705" w:rsidRPr="00CA6782">
        <w:rPr>
          <w:rFonts w:ascii="Arial" w:eastAsia="Times New Roman" w:hAnsi="Arial" w:cs="Arial"/>
          <w:sz w:val="22"/>
          <w:szCs w:val="22"/>
        </w:rPr>
        <w:t xml:space="preserve">o </w:t>
      </w:r>
      <w:r w:rsidR="003738A6">
        <w:rPr>
          <w:rFonts w:ascii="Arial" w:eastAsia="Times New Roman" w:hAnsi="Arial" w:cs="Arial"/>
          <w:sz w:val="22"/>
          <w:szCs w:val="22"/>
        </w:rPr>
        <w:t>choose to view</w:t>
      </w:r>
      <w:r w:rsidR="00024705" w:rsidRPr="00CA6782">
        <w:rPr>
          <w:rFonts w:ascii="Arial" w:eastAsia="Times New Roman" w:hAnsi="Arial" w:cs="Arial"/>
          <w:sz w:val="22"/>
          <w:szCs w:val="22"/>
        </w:rPr>
        <w:t xml:space="preserve"> current beneficiaries </w:t>
      </w:r>
      <w:r w:rsidR="003738A6">
        <w:rPr>
          <w:rFonts w:ascii="Arial" w:eastAsia="Times New Roman" w:hAnsi="Arial" w:cs="Arial"/>
          <w:sz w:val="22"/>
          <w:szCs w:val="22"/>
        </w:rPr>
        <w:t>or your prior Ticket assignments</w:t>
      </w:r>
      <w:r w:rsidR="00024705" w:rsidRPr="00CA6782">
        <w:rPr>
          <w:rFonts w:ascii="Arial" w:eastAsia="Times New Roman" w:hAnsi="Arial" w:cs="Arial"/>
          <w:sz w:val="22"/>
          <w:szCs w:val="22"/>
        </w:rPr>
        <w:t>.</w:t>
      </w:r>
    </w:p>
    <w:p w:rsidR="00024705" w:rsidRPr="00024705" w:rsidRDefault="00024705" w:rsidP="00024705">
      <w:pPr>
        <w:rPr>
          <w:rFonts w:ascii="Arial" w:eastAsia="Times New Roman" w:hAnsi="Arial" w:cs="Arial"/>
          <w:b/>
          <w:sz w:val="22"/>
          <w:szCs w:val="22"/>
        </w:rPr>
      </w:pPr>
    </w:p>
    <w:p w:rsidR="00024705" w:rsidRPr="00CA6782" w:rsidRDefault="00471052" w:rsidP="00024705">
      <w:pPr>
        <w:numPr>
          <w:ilvl w:val="0"/>
          <w:numId w:val="28"/>
        </w:numPr>
        <w:rPr>
          <w:rFonts w:ascii="Arial" w:eastAsia="Times New Roman" w:hAnsi="Arial" w:cs="Arial"/>
          <w:b/>
          <w:i/>
          <w:sz w:val="22"/>
          <w:szCs w:val="22"/>
        </w:rPr>
      </w:pPr>
      <w:r>
        <w:rPr>
          <w:rFonts w:ascii="Arial" w:eastAsia="Times New Roman" w:hAnsi="Arial" w:cs="Arial"/>
          <w:b/>
          <w:i/>
          <w:sz w:val="22"/>
          <w:szCs w:val="22"/>
        </w:rPr>
        <w:lastRenderedPageBreak/>
        <w:t xml:space="preserve">Question: How </w:t>
      </w:r>
      <w:r w:rsidR="00CA6782" w:rsidRPr="00CA6782">
        <w:rPr>
          <w:rFonts w:ascii="Arial" w:eastAsia="Times New Roman" w:hAnsi="Arial" w:cs="Arial"/>
          <w:b/>
          <w:i/>
          <w:sz w:val="22"/>
          <w:szCs w:val="22"/>
        </w:rPr>
        <w:t>would we be able to check Ticket assignabilities in batches</w:t>
      </w:r>
      <w:r>
        <w:rPr>
          <w:rFonts w:ascii="Arial" w:eastAsia="Times New Roman" w:hAnsi="Arial" w:cs="Arial"/>
          <w:b/>
          <w:i/>
          <w:sz w:val="22"/>
          <w:szCs w:val="22"/>
        </w:rPr>
        <w:t xml:space="preserve">, compared to the </w:t>
      </w:r>
      <w:r w:rsidR="00CA6782" w:rsidRPr="00CA6782">
        <w:rPr>
          <w:rFonts w:ascii="Arial" w:eastAsia="Times New Roman" w:hAnsi="Arial" w:cs="Arial"/>
          <w:b/>
          <w:i/>
          <w:sz w:val="22"/>
          <w:szCs w:val="22"/>
        </w:rPr>
        <w:t>current Portal?</w:t>
      </w:r>
    </w:p>
    <w:p w:rsidR="00024705" w:rsidRPr="00CA6782" w:rsidRDefault="00CA6782" w:rsidP="00CA6782">
      <w:pPr>
        <w:ind w:left="720"/>
        <w:rPr>
          <w:rFonts w:ascii="Arial" w:eastAsia="Times New Roman" w:hAnsi="Arial" w:cs="Arial"/>
          <w:sz w:val="22"/>
          <w:szCs w:val="22"/>
        </w:rPr>
      </w:pPr>
      <w:r w:rsidRPr="00CA6782">
        <w:rPr>
          <w:rFonts w:ascii="Arial" w:eastAsia="Times New Roman" w:hAnsi="Arial" w:cs="Arial"/>
          <w:b/>
          <w:sz w:val="22"/>
          <w:szCs w:val="22"/>
        </w:rPr>
        <w:t>Answer:</w:t>
      </w:r>
      <w:r>
        <w:rPr>
          <w:rFonts w:ascii="Arial" w:eastAsia="Times New Roman" w:hAnsi="Arial" w:cs="Arial"/>
          <w:sz w:val="22"/>
          <w:szCs w:val="22"/>
        </w:rPr>
        <w:t xml:space="preserve"> </w:t>
      </w:r>
      <w:r w:rsidR="003738A6">
        <w:rPr>
          <w:rFonts w:ascii="Arial" w:eastAsia="Times New Roman" w:hAnsi="Arial" w:cs="Arial"/>
          <w:sz w:val="22"/>
          <w:szCs w:val="22"/>
        </w:rPr>
        <w:t>W</w:t>
      </w:r>
      <w:r w:rsidR="00024705" w:rsidRPr="00CA6782">
        <w:rPr>
          <w:rFonts w:ascii="Arial" w:eastAsia="Times New Roman" w:hAnsi="Arial" w:cs="Arial"/>
          <w:sz w:val="22"/>
          <w:szCs w:val="22"/>
        </w:rPr>
        <w:t xml:space="preserve">e don't </w:t>
      </w:r>
      <w:r w:rsidR="003738A6">
        <w:rPr>
          <w:rFonts w:ascii="Arial" w:eastAsia="Times New Roman" w:hAnsi="Arial" w:cs="Arial"/>
          <w:sz w:val="22"/>
          <w:szCs w:val="22"/>
        </w:rPr>
        <w:t xml:space="preserve">yet </w:t>
      </w:r>
      <w:r w:rsidR="00024705" w:rsidRPr="00CA6782">
        <w:rPr>
          <w:rFonts w:ascii="Arial" w:eastAsia="Times New Roman" w:hAnsi="Arial" w:cs="Arial"/>
          <w:sz w:val="22"/>
          <w:szCs w:val="22"/>
        </w:rPr>
        <w:t>have screen</w:t>
      </w:r>
      <w:r w:rsidR="003738A6">
        <w:rPr>
          <w:rFonts w:ascii="Arial" w:eastAsia="Times New Roman" w:hAnsi="Arial" w:cs="Arial"/>
          <w:sz w:val="22"/>
          <w:szCs w:val="22"/>
        </w:rPr>
        <w:t>s</w:t>
      </w:r>
      <w:r w:rsidR="00024705" w:rsidRPr="00CA6782">
        <w:rPr>
          <w:rFonts w:ascii="Arial" w:eastAsia="Times New Roman" w:hAnsi="Arial" w:cs="Arial"/>
          <w:sz w:val="22"/>
          <w:szCs w:val="22"/>
        </w:rPr>
        <w:t xml:space="preserve"> </w:t>
      </w:r>
      <w:r w:rsidR="003738A6">
        <w:rPr>
          <w:rFonts w:ascii="Arial" w:eastAsia="Times New Roman" w:hAnsi="Arial" w:cs="Arial"/>
          <w:sz w:val="22"/>
          <w:szCs w:val="22"/>
        </w:rPr>
        <w:t xml:space="preserve">for you to view, </w:t>
      </w:r>
      <w:r w:rsidR="00024705" w:rsidRPr="00CA6782">
        <w:rPr>
          <w:rFonts w:ascii="Arial" w:eastAsia="Times New Roman" w:hAnsi="Arial" w:cs="Arial"/>
          <w:sz w:val="22"/>
          <w:szCs w:val="22"/>
        </w:rPr>
        <w:t xml:space="preserve">but </w:t>
      </w:r>
      <w:r w:rsidR="008836C9">
        <w:rPr>
          <w:rFonts w:ascii="Arial" w:eastAsia="Times New Roman" w:hAnsi="Arial" w:cs="Arial"/>
          <w:sz w:val="22"/>
          <w:szCs w:val="22"/>
        </w:rPr>
        <w:t xml:space="preserve">from the main menu </w:t>
      </w:r>
      <w:r w:rsidR="00024705" w:rsidRPr="00CA6782">
        <w:rPr>
          <w:rFonts w:ascii="Arial" w:eastAsia="Times New Roman" w:hAnsi="Arial" w:cs="Arial"/>
          <w:sz w:val="22"/>
          <w:szCs w:val="22"/>
        </w:rPr>
        <w:t>that w</w:t>
      </w:r>
      <w:r w:rsidR="003738A6">
        <w:rPr>
          <w:rFonts w:ascii="Arial" w:eastAsia="Times New Roman" w:hAnsi="Arial" w:cs="Arial"/>
          <w:sz w:val="22"/>
          <w:szCs w:val="22"/>
        </w:rPr>
        <w:t>ill</w:t>
      </w:r>
      <w:r w:rsidR="00024705" w:rsidRPr="00CA6782">
        <w:rPr>
          <w:rFonts w:ascii="Arial" w:eastAsia="Times New Roman" w:hAnsi="Arial" w:cs="Arial"/>
          <w:sz w:val="22"/>
          <w:szCs w:val="22"/>
        </w:rPr>
        <w:t xml:space="preserve"> be under the </w:t>
      </w:r>
      <w:r w:rsidR="003738A6">
        <w:rPr>
          <w:rFonts w:ascii="Arial" w:eastAsia="Times New Roman" w:hAnsi="Arial" w:cs="Arial"/>
          <w:sz w:val="22"/>
          <w:szCs w:val="22"/>
        </w:rPr>
        <w:t>A</w:t>
      </w:r>
      <w:r w:rsidR="00024705" w:rsidRPr="00CA6782">
        <w:rPr>
          <w:rFonts w:ascii="Arial" w:eastAsia="Times New Roman" w:hAnsi="Arial" w:cs="Arial"/>
          <w:sz w:val="22"/>
          <w:szCs w:val="22"/>
        </w:rPr>
        <w:t>ssignment section</w:t>
      </w:r>
      <w:r w:rsidR="008836C9">
        <w:rPr>
          <w:rFonts w:ascii="Arial" w:eastAsia="Times New Roman" w:hAnsi="Arial" w:cs="Arial"/>
          <w:sz w:val="22"/>
          <w:szCs w:val="22"/>
        </w:rPr>
        <w:t xml:space="preserve"> where</w:t>
      </w:r>
      <w:r w:rsidR="008836C9" w:rsidRPr="00CA6782">
        <w:rPr>
          <w:rFonts w:ascii="Arial" w:eastAsia="Times New Roman" w:hAnsi="Arial" w:cs="Arial"/>
          <w:sz w:val="22"/>
          <w:szCs w:val="22"/>
        </w:rPr>
        <w:t xml:space="preserve"> </w:t>
      </w:r>
      <w:r w:rsidR="003738A6">
        <w:rPr>
          <w:rFonts w:ascii="Arial" w:eastAsia="Times New Roman" w:hAnsi="Arial" w:cs="Arial"/>
          <w:sz w:val="22"/>
          <w:szCs w:val="22"/>
        </w:rPr>
        <w:t>you will have the option to check assignability in batches.</w:t>
      </w:r>
    </w:p>
    <w:p w:rsidR="00024705" w:rsidRPr="00024705" w:rsidRDefault="00024705" w:rsidP="00024705">
      <w:pPr>
        <w:rPr>
          <w:rFonts w:ascii="Arial" w:eastAsia="Times New Roman" w:hAnsi="Arial" w:cs="Arial"/>
          <w:b/>
          <w:sz w:val="22"/>
          <w:szCs w:val="22"/>
        </w:rPr>
      </w:pPr>
    </w:p>
    <w:p w:rsidR="00024705" w:rsidRPr="003738A6" w:rsidRDefault="003738A6" w:rsidP="00024705">
      <w:pPr>
        <w:numPr>
          <w:ilvl w:val="0"/>
          <w:numId w:val="28"/>
        </w:numPr>
        <w:rPr>
          <w:rFonts w:ascii="Arial" w:eastAsia="Times New Roman" w:hAnsi="Arial" w:cs="Arial"/>
          <w:b/>
          <w:sz w:val="22"/>
          <w:szCs w:val="22"/>
        </w:rPr>
      </w:pPr>
      <w:r w:rsidRPr="003738A6">
        <w:rPr>
          <w:rFonts w:ascii="Arial" w:eastAsia="Times New Roman" w:hAnsi="Arial" w:cs="Arial"/>
          <w:b/>
          <w:sz w:val="22"/>
          <w:szCs w:val="22"/>
        </w:rPr>
        <w:t xml:space="preserve">Question: </w:t>
      </w:r>
      <w:r w:rsidR="00024705" w:rsidRPr="003738A6">
        <w:rPr>
          <w:rFonts w:ascii="Arial" w:eastAsia="Times New Roman" w:hAnsi="Arial" w:cs="Arial"/>
          <w:b/>
          <w:sz w:val="22"/>
          <w:szCs w:val="22"/>
        </w:rPr>
        <w:t>Do we have access to both currently assigned tickets and previously assigned tickets? We send in 900 to 1000 people (plans and closures) every month</w:t>
      </w:r>
      <w:r>
        <w:rPr>
          <w:rFonts w:ascii="Arial" w:eastAsia="Times New Roman" w:hAnsi="Arial" w:cs="Arial"/>
          <w:b/>
          <w:sz w:val="22"/>
          <w:szCs w:val="22"/>
        </w:rPr>
        <w:t>.  W</w:t>
      </w:r>
      <w:r w:rsidR="00024705" w:rsidRPr="003738A6">
        <w:rPr>
          <w:rFonts w:ascii="Arial" w:eastAsia="Times New Roman" w:hAnsi="Arial" w:cs="Arial"/>
          <w:b/>
          <w:sz w:val="22"/>
          <w:szCs w:val="22"/>
        </w:rPr>
        <w:t>hen we send in a batch, will we be able to get a full report on all the individuals vs. looking up the status individually?</w:t>
      </w:r>
    </w:p>
    <w:p w:rsidR="00471052" w:rsidRPr="003738A6" w:rsidRDefault="00471052" w:rsidP="00471052">
      <w:pPr>
        <w:ind w:left="720"/>
        <w:rPr>
          <w:rFonts w:ascii="Arial" w:eastAsia="Times New Roman" w:hAnsi="Arial" w:cs="Arial"/>
          <w:b/>
          <w:sz w:val="22"/>
          <w:szCs w:val="22"/>
        </w:rPr>
      </w:pPr>
      <w:r w:rsidRPr="003738A6">
        <w:rPr>
          <w:rFonts w:ascii="Arial" w:eastAsia="Times New Roman" w:hAnsi="Arial" w:cs="Arial"/>
          <w:b/>
          <w:sz w:val="22"/>
          <w:szCs w:val="22"/>
        </w:rPr>
        <w:t xml:space="preserve">Answer: </w:t>
      </w:r>
      <w:r w:rsidRPr="003738A6">
        <w:rPr>
          <w:rFonts w:ascii="Arial" w:eastAsia="Times New Roman" w:hAnsi="Arial" w:cs="Arial"/>
          <w:sz w:val="22"/>
          <w:szCs w:val="22"/>
        </w:rPr>
        <w:t xml:space="preserve">Yes you will be able to transmit an electronic file to the system to check for ticket assignability, similar to your MOVEit system </w:t>
      </w:r>
      <w:r w:rsidR="003738A6">
        <w:rPr>
          <w:rFonts w:ascii="Arial" w:eastAsia="Times New Roman" w:hAnsi="Arial" w:cs="Arial"/>
          <w:sz w:val="22"/>
          <w:szCs w:val="22"/>
        </w:rPr>
        <w:t xml:space="preserve">in place now </w:t>
      </w:r>
      <w:r w:rsidRPr="003738A6">
        <w:rPr>
          <w:rFonts w:ascii="Arial" w:eastAsia="Times New Roman" w:hAnsi="Arial" w:cs="Arial"/>
          <w:sz w:val="22"/>
          <w:szCs w:val="22"/>
        </w:rPr>
        <w:t>for In-Use SVR files.</w:t>
      </w:r>
      <w:r w:rsidRPr="003738A6">
        <w:rPr>
          <w:rFonts w:ascii="Arial" w:eastAsia="Times New Roman" w:hAnsi="Arial" w:cs="Arial"/>
          <w:b/>
          <w:sz w:val="22"/>
          <w:szCs w:val="22"/>
        </w:rPr>
        <w:t xml:space="preserve"> </w:t>
      </w:r>
    </w:p>
    <w:p w:rsidR="00024705" w:rsidRPr="00024705" w:rsidRDefault="00024705" w:rsidP="00024705">
      <w:pPr>
        <w:rPr>
          <w:rFonts w:ascii="Arial" w:eastAsia="Times New Roman" w:hAnsi="Arial" w:cs="Arial"/>
          <w:b/>
          <w:sz w:val="22"/>
          <w:szCs w:val="22"/>
        </w:rPr>
      </w:pPr>
    </w:p>
    <w:p w:rsidR="00024705" w:rsidRPr="00024705" w:rsidRDefault="00024705" w:rsidP="00024705">
      <w:pPr>
        <w:rPr>
          <w:rFonts w:ascii="Arial" w:eastAsia="Times New Roman" w:hAnsi="Arial" w:cs="Arial"/>
          <w:b/>
          <w:sz w:val="22"/>
          <w:szCs w:val="22"/>
        </w:rPr>
      </w:pPr>
      <w:r w:rsidRPr="00024705">
        <w:rPr>
          <w:rFonts w:ascii="Arial" w:eastAsia="Times New Roman" w:hAnsi="Arial" w:cs="Arial"/>
          <w:b/>
          <w:sz w:val="22"/>
          <w:szCs w:val="22"/>
        </w:rPr>
        <w:t>IPE</w:t>
      </w:r>
    </w:p>
    <w:p w:rsidR="00024705" w:rsidRPr="00CA6782" w:rsidRDefault="00CA6782" w:rsidP="00024705">
      <w:pPr>
        <w:numPr>
          <w:ilvl w:val="0"/>
          <w:numId w:val="27"/>
        </w:numPr>
        <w:rPr>
          <w:rFonts w:ascii="Arial" w:eastAsia="Times New Roman" w:hAnsi="Arial" w:cs="Arial"/>
          <w:b/>
          <w:i/>
          <w:sz w:val="22"/>
          <w:szCs w:val="22"/>
        </w:rPr>
      </w:pPr>
      <w:r w:rsidRPr="00CA6782">
        <w:rPr>
          <w:rFonts w:ascii="Arial" w:eastAsia="Times New Roman" w:hAnsi="Arial" w:cs="Arial"/>
          <w:b/>
          <w:i/>
          <w:sz w:val="22"/>
          <w:szCs w:val="22"/>
        </w:rPr>
        <w:t xml:space="preserve">Question: </w:t>
      </w:r>
      <w:r w:rsidR="00024705" w:rsidRPr="00CA6782">
        <w:rPr>
          <w:rFonts w:ascii="Arial" w:eastAsia="Times New Roman" w:hAnsi="Arial" w:cs="Arial"/>
          <w:b/>
          <w:i/>
          <w:sz w:val="22"/>
          <w:szCs w:val="22"/>
        </w:rPr>
        <w:t xml:space="preserve">Will we be able to send an electronic file with all of our IPEs for the month whether they are Ticket to </w:t>
      </w:r>
      <w:r w:rsidR="003738A6">
        <w:rPr>
          <w:rFonts w:ascii="Arial" w:eastAsia="Times New Roman" w:hAnsi="Arial" w:cs="Arial"/>
          <w:b/>
          <w:i/>
          <w:sz w:val="22"/>
          <w:szCs w:val="22"/>
        </w:rPr>
        <w:t>W</w:t>
      </w:r>
      <w:r w:rsidR="00024705" w:rsidRPr="00CA6782">
        <w:rPr>
          <w:rFonts w:ascii="Arial" w:eastAsia="Times New Roman" w:hAnsi="Arial" w:cs="Arial"/>
          <w:b/>
          <w:i/>
          <w:sz w:val="22"/>
          <w:szCs w:val="22"/>
        </w:rPr>
        <w:t>ork cases or not like we have in the past?</w:t>
      </w:r>
    </w:p>
    <w:p w:rsidR="00024705" w:rsidRPr="00CA6782" w:rsidRDefault="00CA6782" w:rsidP="00CA6782">
      <w:pPr>
        <w:ind w:left="360"/>
        <w:rPr>
          <w:rFonts w:ascii="Arial" w:eastAsia="Times New Roman" w:hAnsi="Arial" w:cs="Arial"/>
          <w:sz w:val="22"/>
          <w:szCs w:val="22"/>
        </w:rPr>
      </w:pPr>
      <w:r w:rsidRPr="00CA6782">
        <w:rPr>
          <w:rFonts w:ascii="Arial" w:eastAsia="Times New Roman" w:hAnsi="Arial" w:cs="Arial"/>
          <w:b/>
          <w:sz w:val="22"/>
          <w:szCs w:val="22"/>
        </w:rPr>
        <w:t>Answer:</w:t>
      </w:r>
      <w:r>
        <w:rPr>
          <w:rFonts w:ascii="Arial" w:eastAsia="Times New Roman" w:hAnsi="Arial" w:cs="Arial"/>
          <w:sz w:val="22"/>
          <w:szCs w:val="22"/>
        </w:rPr>
        <w:t xml:space="preserve"> </w:t>
      </w:r>
      <w:r w:rsidR="008C2C53">
        <w:rPr>
          <w:rFonts w:ascii="Arial" w:eastAsia="Times New Roman" w:hAnsi="Arial" w:cs="Arial"/>
          <w:sz w:val="22"/>
          <w:szCs w:val="22"/>
        </w:rPr>
        <w:t>Yes, you may continue to send all case openings initially as CR cases. For those cases that you later decide to convert to Ticket payment cases, you can change them to CR through the portal. Starting at the main menu, once you choose an individual from your beneficiary listing, y</w:t>
      </w:r>
      <w:r w:rsidR="008C2C53" w:rsidRPr="00CA6782">
        <w:rPr>
          <w:rFonts w:ascii="Arial" w:eastAsia="Times New Roman" w:hAnsi="Arial" w:cs="Arial"/>
          <w:sz w:val="22"/>
          <w:szCs w:val="22"/>
        </w:rPr>
        <w:t>ou can go to the More Action screen to change</w:t>
      </w:r>
      <w:r w:rsidR="008C2C53">
        <w:rPr>
          <w:rFonts w:ascii="Arial" w:eastAsia="Times New Roman" w:hAnsi="Arial" w:cs="Arial"/>
          <w:sz w:val="22"/>
          <w:szCs w:val="22"/>
        </w:rPr>
        <w:t xml:space="preserve"> the case from CR to Ticket</w:t>
      </w:r>
      <w:bookmarkStart w:id="0" w:name="_GoBack"/>
      <w:bookmarkEnd w:id="0"/>
      <w:r w:rsidR="008C2C53" w:rsidRPr="00CA6782">
        <w:rPr>
          <w:rFonts w:ascii="Arial" w:eastAsia="Times New Roman" w:hAnsi="Arial" w:cs="Arial"/>
          <w:sz w:val="22"/>
          <w:szCs w:val="22"/>
        </w:rPr>
        <w:t>.</w:t>
      </w:r>
    </w:p>
    <w:sectPr w:rsidR="00024705" w:rsidRPr="00CA6782" w:rsidSect="0075547D">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B74" w:rsidRDefault="00FE3B74" w:rsidP="000F55D3">
      <w:r>
        <w:separator/>
      </w:r>
    </w:p>
  </w:endnote>
  <w:endnote w:type="continuationSeparator" w:id="0">
    <w:p w:rsidR="00FE3B74" w:rsidRDefault="00FE3B74" w:rsidP="000F5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89" w:rsidRDefault="00056BA1">
    <w:pPr>
      <w:pStyle w:val="Footer"/>
      <w:jc w:val="right"/>
    </w:pPr>
    <w:r>
      <w:fldChar w:fldCharType="begin"/>
    </w:r>
    <w:r w:rsidR="007512D5">
      <w:instrText xml:space="preserve"> PAGE   \* MERGEFORMAT </w:instrText>
    </w:r>
    <w:r>
      <w:fldChar w:fldCharType="separate"/>
    </w:r>
    <w:r w:rsidR="00F35DFD">
      <w:rPr>
        <w:noProof/>
      </w:rPr>
      <w:t>1</w:t>
    </w:r>
    <w:r>
      <w:rPr>
        <w:noProof/>
      </w:rPr>
      <w:fldChar w:fldCharType="end"/>
    </w:r>
  </w:p>
  <w:p w:rsidR="008D27B0" w:rsidRDefault="008D27B0" w:rsidP="00E22E3E">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B74" w:rsidRDefault="00FE3B74" w:rsidP="000F55D3">
      <w:r>
        <w:separator/>
      </w:r>
    </w:p>
  </w:footnote>
  <w:footnote w:type="continuationSeparator" w:id="0">
    <w:p w:rsidR="00FE3B74" w:rsidRDefault="00FE3B74" w:rsidP="000F5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B0" w:rsidRPr="00A8220D" w:rsidRDefault="00471052"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-113665</wp:posOffset>
          </wp:positionV>
          <wp:extent cx="7772400" cy="879475"/>
          <wp:effectExtent l="0" t="0" r="0" b="0"/>
          <wp:wrapNone/>
          <wp:docPr id="3" name="Picture 3"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323" b="88715"/>
                  <a:stretch>
                    <a:fillRect/>
                  </a:stretch>
                </pic:blipFill>
                <pic:spPr bwMode="auto">
                  <a:xfrm>
                    <a:off x="0" y="0"/>
                    <a:ext cx="7772400" cy="879475"/>
                  </a:xfrm>
                  <a:prstGeom prst="rect">
                    <a:avLst/>
                  </a:prstGeom>
                  <a:noFill/>
                </pic:spPr>
              </pic:pic>
            </a:graphicData>
          </a:graphic>
        </wp:anchor>
      </w:drawing>
    </w:r>
  </w:p>
  <w:p w:rsidR="00E21A99" w:rsidRDefault="00024705" w:rsidP="00FF68D7">
    <w:pPr>
      <w:tabs>
        <w:tab w:val="left" w:pos="3840"/>
        <w:tab w:val="right" w:pos="9360"/>
      </w:tabs>
      <w:jc w:val="right"/>
      <w:rPr>
        <w:rFonts w:ascii="Arial" w:hAnsi="Arial" w:cs="Arial"/>
        <w:b/>
        <w:sz w:val="28"/>
        <w:szCs w:val="28"/>
      </w:rPr>
    </w:pPr>
    <w:r>
      <w:rPr>
        <w:rFonts w:ascii="Arial" w:hAnsi="Arial" w:cs="Arial"/>
        <w:b/>
        <w:sz w:val="28"/>
        <w:szCs w:val="28"/>
      </w:rPr>
      <w:t xml:space="preserve">All </w:t>
    </w:r>
    <w:r w:rsidR="00C9183B">
      <w:rPr>
        <w:rFonts w:ascii="Arial" w:hAnsi="Arial" w:cs="Arial"/>
        <w:b/>
        <w:sz w:val="28"/>
        <w:szCs w:val="28"/>
      </w:rPr>
      <w:t>VR Call</w:t>
    </w:r>
    <w:r>
      <w:rPr>
        <w:rFonts w:ascii="Arial" w:hAnsi="Arial" w:cs="Arial"/>
        <w:b/>
        <w:sz w:val="28"/>
        <w:szCs w:val="28"/>
      </w:rPr>
      <w:t xml:space="preserve"> Q&amp;A </w:t>
    </w:r>
  </w:p>
  <w:p w:rsidR="00024705" w:rsidRPr="00FF68D7" w:rsidRDefault="00024705" w:rsidP="00FF68D7">
    <w:pPr>
      <w:tabs>
        <w:tab w:val="left" w:pos="3840"/>
        <w:tab w:val="right" w:pos="9360"/>
      </w:tabs>
      <w:jc w:val="right"/>
      <w:rPr>
        <w:rFonts w:ascii="Arial" w:hAnsi="Arial" w:cs="Arial"/>
        <w:b/>
        <w:sz w:val="28"/>
        <w:szCs w:val="28"/>
      </w:rPr>
    </w:pPr>
    <w:r>
      <w:rPr>
        <w:rFonts w:ascii="Arial" w:hAnsi="Arial" w:cs="Arial"/>
        <w:b/>
        <w:sz w:val="28"/>
        <w:szCs w:val="28"/>
      </w:rPr>
      <w:t>March 10, 2015</w:t>
    </w:r>
  </w:p>
  <w:p w:rsidR="008D27B0" w:rsidRDefault="008D2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A36"/>
    <w:multiLevelType w:val="hybridMultilevel"/>
    <w:tmpl w:val="A18271C8"/>
    <w:lvl w:ilvl="0" w:tplc="04090001">
      <w:start w:val="1"/>
      <w:numFmt w:val="bullet"/>
      <w:lvlText w:val=""/>
      <w:lvlJc w:val="left"/>
      <w:pPr>
        <w:ind w:left="720" w:hanging="360"/>
      </w:pPr>
      <w:rPr>
        <w:rFonts w:ascii="Symbol" w:hAnsi="Symbol" w:hint="default"/>
        <w:b/>
        <w:i/>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F2F"/>
    <w:multiLevelType w:val="hybridMultilevel"/>
    <w:tmpl w:val="A06E32A4"/>
    <w:lvl w:ilvl="0" w:tplc="2520B5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B5CA6"/>
    <w:multiLevelType w:val="hybridMultilevel"/>
    <w:tmpl w:val="06565A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361210D"/>
    <w:multiLevelType w:val="hybridMultilevel"/>
    <w:tmpl w:val="E116CE58"/>
    <w:lvl w:ilvl="0" w:tplc="22C8D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F2EC4"/>
    <w:multiLevelType w:val="hybridMultilevel"/>
    <w:tmpl w:val="DF6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85AA4"/>
    <w:multiLevelType w:val="hybridMultilevel"/>
    <w:tmpl w:val="1708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71483C"/>
    <w:multiLevelType w:val="hybridMultilevel"/>
    <w:tmpl w:val="C20CBD46"/>
    <w:lvl w:ilvl="0" w:tplc="65FE413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FE2105"/>
    <w:multiLevelType w:val="hybridMultilevel"/>
    <w:tmpl w:val="0A9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80FE7"/>
    <w:multiLevelType w:val="hybridMultilevel"/>
    <w:tmpl w:val="8F94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B02D3"/>
    <w:multiLevelType w:val="hybridMultilevel"/>
    <w:tmpl w:val="B85C1B2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0AF62DB"/>
    <w:multiLevelType w:val="hybridMultilevel"/>
    <w:tmpl w:val="9C90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1D74CD6"/>
    <w:multiLevelType w:val="hybridMultilevel"/>
    <w:tmpl w:val="19A8B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8E0566"/>
    <w:multiLevelType w:val="hybridMultilevel"/>
    <w:tmpl w:val="AA4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A2303"/>
    <w:multiLevelType w:val="hybridMultilevel"/>
    <w:tmpl w:val="AD60D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C32B3"/>
    <w:multiLevelType w:val="hybridMultilevel"/>
    <w:tmpl w:val="63F08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12623F"/>
    <w:multiLevelType w:val="hybridMultilevel"/>
    <w:tmpl w:val="A86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722C9"/>
    <w:multiLevelType w:val="hybridMultilevel"/>
    <w:tmpl w:val="7124D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430250"/>
    <w:multiLevelType w:val="hybridMultilevel"/>
    <w:tmpl w:val="EA4C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CA653A"/>
    <w:multiLevelType w:val="hybridMultilevel"/>
    <w:tmpl w:val="D5C0A0C8"/>
    <w:lvl w:ilvl="0" w:tplc="8B5812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511546F"/>
    <w:multiLevelType w:val="hybridMultilevel"/>
    <w:tmpl w:val="E23228A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4A7666D2"/>
    <w:multiLevelType w:val="hybridMultilevel"/>
    <w:tmpl w:val="7FD8FA70"/>
    <w:lvl w:ilvl="0" w:tplc="65FE41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F5474"/>
    <w:multiLevelType w:val="hybridMultilevel"/>
    <w:tmpl w:val="2F6ED8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AF6B33"/>
    <w:multiLevelType w:val="hybridMultilevel"/>
    <w:tmpl w:val="AD60D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E3B4D"/>
    <w:multiLevelType w:val="hybridMultilevel"/>
    <w:tmpl w:val="342491B4"/>
    <w:lvl w:ilvl="0" w:tplc="B020561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77123"/>
    <w:multiLevelType w:val="multilevel"/>
    <w:tmpl w:val="36F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B63BEC"/>
    <w:multiLevelType w:val="hybridMultilevel"/>
    <w:tmpl w:val="7A8600BC"/>
    <w:lvl w:ilvl="0" w:tplc="8DCC4486">
      <w:start w:val="1"/>
      <w:numFmt w:val="decimal"/>
      <w:lvlText w:val="%1."/>
      <w:lvlJc w:val="center"/>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A66EE6"/>
    <w:multiLevelType w:val="hybridMultilevel"/>
    <w:tmpl w:val="87AAE3F8"/>
    <w:lvl w:ilvl="0" w:tplc="65FE41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066FE2"/>
    <w:multiLevelType w:val="hybridMultilevel"/>
    <w:tmpl w:val="A8C28E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6A6F6982"/>
    <w:multiLevelType w:val="hybridMultilevel"/>
    <w:tmpl w:val="70BEA5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2D4924"/>
    <w:multiLevelType w:val="hybridMultilevel"/>
    <w:tmpl w:val="64EABD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nsid w:val="7C83060E"/>
    <w:multiLevelType w:val="hybridMultilevel"/>
    <w:tmpl w:val="E9D66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1"/>
  </w:num>
  <w:num w:numId="4">
    <w:abstractNumId w:val="2"/>
  </w:num>
  <w:num w:numId="5">
    <w:abstractNumId w:val="24"/>
  </w:num>
  <w:num w:numId="6">
    <w:abstractNumId w:val="0"/>
  </w:num>
  <w:num w:numId="7">
    <w:abstractNumId w:val="21"/>
  </w:num>
  <w:num w:numId="8">
    <w:abstractNumId w:val="10"/>
  </w:num>
  <w:num w:numId="9">
    <w:abstractNumId w:val="5"/>
  </w:num>
  <w:num w:numId="10">
    <w:abstractNumId w:val="27"/>
  </w:num>
  <w:num w:numId="11">
    <w:abstractNumId w:val="9"/>
  </w:num>
  <w:num w:numId="12">
    <w:abstractNumId w:val="30"/>
  </w:num>
  <w:num w:numId="13">
    <w:abstractNumId w:val="3"/>
  </w:num>
  <w:num w:numId="14">
    <w:abstractNumId w:val="17"/>
  </w:num>
  <w:num w:numId="15">
    <w:abstractNumId w:val="4"/>
  </w:num>
  <w:num w:numId="16">
    <w:abstractNumId w:val="14"/>
  </w:num>
  <w:num w:numId="17">
    <w:abstractNumId w:val="12"/>
  </w:num>
  <w:num w:numId="18">
    <w:abstractNumId w:val="29"/>
  </w:num>
  <w:num w:numId="19">
    <w:abstractNumId w:val="18"/>
  </w:num>
  <w:num w:numId="20">
    <w:abstractNumId w:val="8"/>
  </w:num>
  <w:num w:numId="21">
    <w:abstractNumId w:val="19"/>
  </w:num>
  <w:num w:numId="22">
    <w:abstractNumId w:val="7"/>
  </w:num>
  <w:num w:numId="23">
    <w:abstractNumId w:val="15"/>
  </w:num>
  <w:num w:numId="24">
    <w:abstractNumId w:val="28"/>
  </w:num>
  <w:num w:numId="25">
    <w:abstractNumId w:val="13"/>
  </w:num>
  <w:num w:numId="26">
    <w:abstractNumId w:val="25"/>
  </w:num>
  <w:num w:numId="27">
    <w:abstractNumId w:val="16"/>
  </w:num>
  <w:num w:numId="28">
    <w:abstractNumId w:val="20"/>
  </w:num>
  <w:num w:numId="29">
    <w:abstractNumId w:val="6"/>
  </w:num>
  <w:num w:numId="30">
    <w:abstractNumId w:val="26"/>
  </w:num>
  <w:num w:numId="31">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F55D3"/>
    <w:rsid w:val="000064BF"/>
    <w:rsid w:val="00024705"/>
    <w:rsid w:val="00036A8A"/>
    <w:rsid w:val="00044789"/>
    <w:rsid w:val="0005524E"/>
    <w:rsid w:val="00056BA1"/>
    <w:rsid w:val="00057E12"/>
    <w:rsid w:val="00080346"/>
    <w:rsid w:val="000C18F4"/>
    <w:rsid w:val="000D0F84"/>
    <w:rsid w:val="000E0B10"/>
    <w:rsid w:val="000F55D3"/>
    <w:rsid w:val="00110B38"/>
    <w:rsid w:val="001200AF"/>
    <w:rsid w:val="00125590"/>
    <w:rsid w:val="001301FD"/>
    <w:rsid w:val="0013454A"/>
    <w:rsid w:val="001447F5"/>
    <w:rsid w:val="00161429"/>
    <w:rsid w:val="0017641D"/>
    <w:rsid w:val="001A173B"/>
    <w:rsid w:val="001B10F8"/>
    <w:rsid w:val="001D7855"/>
    <w:rsid w:val="001E2E72"/>
    <w:rsid w:val="001E32E6"/>
    <w:rsid w:val="001F6A54"/>
    <w:rsid w:val="00232ADB"/>
    <w:rsid w:val="0024699A"/>
    <w:rsid w:val="00262403"/>
    <w:rsid w:val="002A02B6"/>
    <w:rsid w:val="002A1319"/>
    <w:rsid w:val="002B771D"/>
    <w:rsid w:val="002C3BA3"/>
    <w:rsid w:val="002C3CE9"/>
    <w:rsid w:val="002C57EE"/>
    <w:rsid w:val="002F33EE"/>
    <w:rsid w:val="002F4073"/>
    <w:rsid w:val="002F4129"/>
    <w:rsid w:val="00300618"/>
    <w:rsid w:val="0030760B"/>
    <w:rsid w:val="003139B8"/>
    <w:rsid w:val="00324070"/>
    <w:rsid w:val="003510E4"/>
    <w:rsid w:val="00363097"/>
    <w:rsid w:val="00363A57"/>
    <w:rsid w:val="00366510"/>
    <w:rsid w:val="003738A6"/>
    <w:rsid w:val="003D0A05"/>
    <w:rsid w:val="00403C11"/>
    <w:rsid w:val="004144A0"/>
    <w:rsid w:val="00415231"/>
    <w:rsid w:val="00433B68"/>
    <w:rsid w:val="00434EEF"/>
    <w:rsid w:val="004431CB"/>
    <w:rsid w:val="00461770"/>
    <w:rsid w:val="00462A96"/>
    <w:rsid w:val="00471052"/>
    <w:rsid w:val="00481461"/>
    <w:rsid w:val="004907F6"/>
    <w:rsid w:val="004A04B1"/>
    <w:rsid w:val="004B22B8"/>
    <w:rsid w:val="004D0E6C"/>
    <w:rsid w:val="004D2837"/>
    <w:rsid w:val="004D479E"/>
    <w:rsid w:val="004E5BC6"/>
    <w:rsid w:val="0051433F"/>
    <w:rsid w:val="00530DAF"/>
    <w:rsid w:val="005609EE"/>
    <w:rsid w:val="005748DA"/>
    <w:rsid w:val="005C59C0"/>
    <w:rsid w:val="005E73E0"/>
    <w:rsid w:val="00606984"/>
    <w:rsid w:val="00654C42"/>
    <w:rsid w:val="006702D9"/>
    <w:rsid w:val="00671DF2"/>
    <w:rsid w:val="0067476E"/>
    <w:rsid w:val="0068290E"/>
    <w:rsid w:val="00686E21"/>
    <w:rsid w:val="00691DC6"/>
    <w:rsid w:val="00697879"/>
    <w:rsid w:val="006A641B"/>
    <w:rsid w:val="006A75A8"/>
    <w:rsid w:val="006C0BE1"/>
    <w:rsid w:val="006D2637"/>
    <w:rsid w:val="00730640"/>
    <w:rsid w:val="007375E9"/>
    <w:rsid w:val="00741A6B"/>
    <w:rsid w:val="00744BED"/>
    <w:rsid w:val="00750452"/>
    <w:rsid w:val="007512D5"/>
    <w:rsid w:val="0075547D"/>
    <w:rsid w:val="007A53AF"/>
    <w:rsid w:val="007D1AB9"/>
    <w:rsid w:val="007F68A0"/>
    <w:rsid w:val="008047C9"/>
    <w:rsid w:val="00811E30"/>
    <w:rsid w:val="0082531E"/>
    <w:rsid w:val="00826D93"/>
    <w:rsid w:val="00841D90"/>
    <w:rsid w:val="008629FF"/>
    <w:rsid w:val="008722FA"/>
    <w:rsid w:val="00883156"/>
    <w:rsid w:val="008836C9"/>
    <w:rsid w:val="008A4133"/>
    <w:rsid w:val="008C2C53"/>
    <w:rsid w:val="008C6F06"/>
    <w:rsid w:val="008D27B0"/>
    <w:rsid w:val="008E1717"/>
    <w:rsid w:val="00907F95"/>
    <w:rsid w:val="009270DA"/>
    <w:rsid w:val="00961BEB"/>
    <w:rsid w:val="0097070D"/>
    <w:rsid w:val="009937AF"/>
    <w:rsid w:val="0099640C"/>
    <w:rsid w:val="00A226D2"/>
    <w:rsid w:val="00A228D7"/>
    <w:rsid w:val="00A34D00"/>
    <w:rsid w:val="00A41CBB"/>
    <w:rsid w:val="00A4494F"/>
    <w:rsid w:val="00A5350D"/>
    <w:rsid w:val="00A65F8C"/>
    <w:rsid w:val="00A8220D"/>
    <w:rsid w:val="00A824A5"/>
    <w:rsid w:val="00AA72AB"/>
    <w:rsid w:val="00AD15EA"/>
    <w:rsid w:val="00AE2B57"/>
    <w:rsid w:val="00B63E2E"/>
    <w:rsid w:val="00B65CD6"/>
    <w:rsid w:val="00BC61CB"/>
    <w:rsid w:val="00BD2933"/>
    <w:rsid w:val="00BD5093"/>
    <w:rsid w:val="00BE3787"/>
    <w:rsid w:val="00C11D20"/>
    <w:rsid w:val="00C64980"/>
    <w:rsid w:val="00C878D9"/>
    <w:rsid w:val="00C9183B"/>
    <w:rsid w:val="00C94D8D"/>
    <w:rsid w:val="00C96CD9"/>
    <w:rsid w:val="00CA6782"/>
    <w:rsid w:val="00CB5CDE"/>
    <w:rsid w:val="00CE3DAE"/>
    <w:rsid w:val="00D15632"/>
    <w:rsid w:val="00D24C88"/>
    <w:rsid w:val="00D437B6"/>
    <w:rsid w:val="00D57E71"/>
    <w:rsid w:val="00D62D71"/>
    <w:rsid w:val="00D938DB"/>
    <w:rsid w:val="00D96CC8"/>
    <w:rsid w:val="00DB5CCD"/>
    <w:rsid w:val="00DE1429"/>
    <w:rsid w:val="00DF359E"/>
    <w:rsid w:val="00E07443"/>
    <w:rsid w:val="00E21A99"/>
    <w:rsid w:val="00E22E3E"/>
    <w:rsid w:val="00E42FA7"/>
    <w:rsid w:val="00E55B77"/>
    <w:rsid w:val="00E57FB0"/>
    <w:rsid w:val="00E6002A"/>
    <w:rsid w:val="00E67F96"/>
    <w:rsid w:val="00E77E30"/>
    <w:rsid w:val="00E86842"/>
    <w:rsid w:val="00EF1D5C"/>
    <w:rsid w:val="00EF370F"/>
    <w:rsid w:val="00F27FA2"/>
    <w:rsid w:val="00F32B64"/>
    <w:rsid w:val="00F35DFD"/>
    <w:rsid w:val="00F46A24"/>
    <w:rsid w:val="00F571CD"/>
    <w:rsid w:val="00F73151"/>
    <w:rsid w:val="00FB4F20"/>
    <w:rsid w:val="00FC7A8B"/>
    <w:rsid w:val="00FE3B74"/>
    <w:rsid w:val="00FF49F9"/>
    <w:rsid w:val="00FF4FF1"/>
    <w:rsid w:val="00FF6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s>
</file>

<file path=word/webSettings.xml><?xml version="1.0" encoding="utf-8"?>
<w:webSettings xmlns:r="http://schemas.openxmlformats.org/officeDocument/2006/relationships" xmlns:w="http://schemas.openxmlformats.org/wordprocessingml/2006/main">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1A9A1-27FA-477F-9239-EC57355E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ld53094</cp:lastModifiedBy>
  <cp:revision>2</cp:revision>
  <cp:lastPrinted>2015-03-13T17:35:00Z</cp:lastPrinted>
  <dcterms:created xsi:type="dcterms:W3CDTF">2015-03-17T18:38:00Z</dcterms:created>
  <dcterms:modified xsi:type="dcterms:W3CDTF">2015-03-17T18:38:00Z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-652171827</vt:i4>
  </property>
  <property fmtid="{D5CDD505-2E9C-101B-9397-08002B2CF9AE}" pid="3" name="_NewReviewCycle">
    <vt:lpwstr/>
  </property>
  <property fmtid="{D5CDD505-2E9C-101B-9397-08002B2CF9AE}" pid="4" name="_EmailSubject">
    <vt:lpwstr>All VR Call Q&amp;A and "Recap" for Approval to Distribute to VRs</vt:lpwstr>
  </property>
  <property fmtid="{D5CDD505-2E9C-101B-9397-08002B2CF9AE}" pid="5" name="_AuthorEmail">
    <vt:lpwstr>Desiree.Fitzgerald@SSA.Gov</vt:lpwstr>
  </property>
  <property fmtid="{D5CDD505-2E9C-101B-9397-08002B2CF9AE}" pid="6" name="_AuthorEmailDisplayName">
    <vt:lpwstr>Fitzgerald, Desiree</vt:lpwstr>
  </property>
  <property fmtid="{D5CDD505-2E9C-101B-9397-08002B2CF9AE}" pid="7" name="_ReviewingToolsShownOnce">
    <vt:lpwstr/>
  </property>
</Properties>
</file>