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E2" w:rsidRDefault="00A130F3" w:rsidP="00C22FE2">
      <w:pPr>
        <w:spacing w:line="300" w:lineRule="atLeast"/>
        <w:rPr>
          <w:b/>
          <w:color w:val="2F5496" w:themeColor="accent1" w:themeShade="BF"/>
        </w:rPr>
      </w:pPr>
      <w:r w:rsidRPr="00A130F3">
        <w:rPr>
          <w:b/>
          <w:color w:val="2F5496" w:themeColor="accent1" w:themeShade="BF"/>
        </w:rPr>
        <w:t>Introductions and updates</w:t>
      </w:r>
      <w:r w:rsidR="0034748A" w:rsidRPr="00A130F3">
        <w:rPr>
          <w:b/>
          <w:color w:val="2F5496" w:themeColor="accent1" w:themeShade="BF"/>
        </w:rPr>
        <w:t xml:space="preserve"> </w:t>
      </w:r>
    </w:p>
    <w:p w:rsidR="00F1233B" w:rsidRDefault="00C22FE2" w:rsidP="00C22FE2">
      <w:pPr>
        <w:spacing w:line="300" w:lineRule="atLeast"/>
        <w:rPr>
          <w:b/>
          <w:color w:val="2F5496" w:themeColor="accent1" w:themeShade="BF"/>
        </w:rPr>
      </w:pPr>
      <w:r w:rsidRPr="00C22FE2">
        <w:rPr>
          <w:b/>
          <w:bCs/>
        </w:rPr>
        <w:t>Carol Cohen (SSA)</w:t>
      </w:r>
    </w:p>
    <w:p w:rsidR="00C22FE2" w:rsidRPr="00C22FE2" w:rsidRDefault="00C22FE2" w:rsidP="00C22FE2">
      <w:pPr>
        <w:spacing w:line="300" w:lineRule="atLeast"/>
        <w:rPr>
          <w:b/>
          <w:color w:val="2F5496" w:themeColor="accent1" w:themeShade="BF"/>
        </w:rPr>
      </w:pPr>
      <w:r w:rsidRPr="00C22FE2">
        <w:rPr>
          <w:bCs/>
        </w:rPr>
        <w:t>Carol welcomed everyone and introduced Tom Hale, SSA economist and Contracting Officer’s Technical Representative (COTR) for the SSA Supported Employment Demonstration (SED).</w:t>
      </w:r>
    </w:p>
    <w:p w:rsidR="00C22FE2" w:rsidRPr="00C22FE2" w:rsidRDefault="00C22FE2" w:rsidP="00C22FE2">
      <w:pPr>
        <w:spacing w:line="300" w:lineRule="atLeast"/>
        <w:rPr>
          <w:b/>
          <w:color w:val="2F5496" w:themeColor="accent1" w:themeShade="BF"/>
        </w:rPr>
      </w:pPr>
      <w:r w:rsidRPr="00C22FE2">
        <w:rPr>
          <w:b/>
          <w:color w:val="2F5496" w:themeColor="accent1" w:themeShade="BF"/>
        </w:rPr>
        <w:t>SSA’s Supported Employment Demonstration (SED) project</w:t>
      </w:r>
    </w:p>
    <w:p w:rsidR="00C22FE2" w:rsidRPr="00C22FE2" w:rsidRDefault="00C22FE2" w:rsidP="00C22FE2">
      <w:pPr>
        <w:spacing w:line="300" w:lineRule="atLeast"/>
      </w:pPr>
      <w:r w:rsidRPr="00C22FE2">
        <w:rPr>
          <w:b/>
        </w:rPr>
        <w:t>Tom Hale (SSA)</w:t>
      </w:r>
    </w:p>
    <w:p w:rsidR="00C22FE2" w:rsidRPr="00C22FE2" w:rsidRDefault="00C22FE2" w:rsidP="00C22FE2">
      <w:pPr>
        <w:spacing w:line="300" w:lineRule="atLeast"/>
      </w:pPr>
      <w:r w:rsidRPr="00C22FE2">
        <w:t xml:space="preserve">In FY2016 SSA awarded a contract to </w:t>
      </w:r>
      <w:hyperlink r:id="rId8" w:history="1">
        <w:proofErr w:type="spellStart"/>
        <w:r w:rsidR="00F1233B" w:rsidRPr="00C22FE2">
          <w:rPr>
            <w:color w:val="0000FF"/>
            <w:u w:val="single"/>
          </w:rPr>
          <w:t>Westat</w:t>
        </w:r>
        <w:proofErr w:type="spellEnd"/>
      </w:hyperlink>
      <w:r w:rsidR="00F1233B">
        <w:t xml:space="preserve"> to </w:t>
      </w:r>
      <w:r w:rsidRPr="00C22FE2">
        <w:t xml:space="preserve">implement and evaluate the SED. The project </w:t>
      </w:r>
      <w:r w:rsidR="00374FE5">
        <w:t>will</w:t>
      </w:r>
      <w:r w:rsidRPr="00C22FE2">
        <w:t xml:space="preserve"> evaluate whether </w:t>
      </w:r>
      <w:r w:rsidR="00374FE5">
        <w:t xml:space="preserve">offering </w:t>
      </w:r>
      <w:r w:rsidRPr="00C22FE2">
        <w:t>an evidence-based package of vocational, medical and behavioral health services to denied SSDI or SSI disability applicants fosters employment that leads to self-sufficiency, improved mental health and quality of life and reduced demand for benefits. The period of performance is Aug</w:t>
      </w:r>
      <w:r w:rsidR="004C7AEB">
        <w:t xml:space="preserve"> 2016 - Aug </w:t>
      </w:r>
      <w:r w:rsidRPr="00C22FE2">
        <w:t xml:space="preserve">2022.  Recruitment began in </w:t>
      </w:r>
      <w:r w:rsidR="004C7AEB">
        <w:t xml:space="preserve">Nov </w:t>
      </w:r>
      <w:r w:rsidRPr="00C22FE2">
        <w:t>2017.</w:t>
      </w:r>
    </w:p>
    <w:p w:rsidR="00C22FE2" w:rsidRPr="00C22FE2" w:rsidRDefault="00C22FE2" w:rsidP="00C22FE2">
      <w:pPr>
        <w:spacing w:line="300" w:lineRule="atLeast"/>
      </w:pPr>
      <w:r w:rsidRPr="00C22FE2">
        <w:t>The demonstration seeks to enroll 3,000 individuals living in 30 community mental health agency catchment areas. Enrollment is limited to individuals aged 18 to 50 years who want to work; who applied for disability benefits (</w:t>
      </w:r>
      <w:r w:rsidR="00B3596E">
        <w:t>SS</w:t>
      </w:r>
      <w:r w:rsidRPr="00C22FE2">
        <w:t xml:space="preserve">DI or SSI) alleging mental impairment in the past 30-60 days; and who received an initial denial decision from SSA. Participants will be randomly assigned to 1 of 3 groups: full service treatment, basic service treatment or control group. </w:t>
      </w:r>
    </w:p>
    <w:p w:rsidR="00866BE2" w:rsidRDefault="00C22FE2" w:rsidP="00C22FE2">
      <w:pPr>
        <w:spacing w:line="300" w:lineRule="atLeast"/>
      </w:pPr>
      <w:r w:rsidRPr="00C22FE2">
        <w:t xml:space="preserve">Communities involved in the study, along with study information and updates, can be found at the SSA website at </w:t>
      </w:r>
      <w:hyperlink r:id="rId9" w:history="1">
        <w:r w:rsidRPr="00C22FE2">
          <w:rPr>
            <w:color w:val="0000FF"/>
            <w:u w:val="single"/>
          </w:rPr>
          <w:t>https://www.ssa.gov/disabilityresearch/supported_employment.html</w:t>
        </w:r>
      </w:hyperlink>
      <w:r w:rsidRPr="00C22FE2">
        <w:t xml:space="preserve">. </w:t>
      </w:r>
    </w:p>
    <w:p w:rsidR="00C22FE2" w:rsidRPr="00C22FE2" w:rsidRDefault="00C22FE2" w:rsidP="00C22FE2">
      <w:pPr>
        <w:spacing w:line="300" w:lineRule="atLeast"/>
      </w:pPr>
      <w:r w:rsidRPr="00C22FE2">
        <w:t xml:space="preserve">A </w:t>
      </w:r>
      <w:proofErr w:type="spellStart"/>
      <w:r w:rsidRPr="00C22FE2">
        <w:t>Westat</w:t>
      </w:r>
      <w:proofErr w:type="spellEnd"/>
      <w:r w:rsidRPr="00C22FE2">
        <w:t xml:space="preserve"> Project </w:t>
      </w:r>
      <w:r w:rsidR="00866BE2">
        <w:t>web page</w:t>
      </w:r>
      <w:r w:rsidRPr="00C22FE2">
        <w:t xml:space="preserve"> provides information about the </w:t>
      </w:r>
      <w:r w:rsidR="00866BE2">
        <w:t xml:space="preserve">SED </w:t>
      </w:r>
      <w:r w:rsidRPr="00C22FE2">
        <w:t xml:space="preserve">for interested parties at </w:t>
      </w:r>
      <w:hyperlink r:id="rId10" w:history="1">
        <w:r w:rsidRPr="00C22FE2">
          <w:rPr>
            <w:color w:val="0000FF"/>
            <w:u w:val="single"/>
          </w:rPr>
          <w:t>https://www.supportemploy.org</w:t>
        </w:r>
      </w:hyperlink>
      <w:r w:rsidRPr="00C22FE2">
        <w:t xml:space="preserve">. </w:t>
      </w:r>
    </w:p>
    <w:p w:rsidR="00C22FE2" w:rsidRDefault="00C22FE2" w:rsidP="00C22FE2">
      <w:pPr>
        <w:spacing w:line="300" w:lineRule="atLeast"/>
        <w:rPr>
          <w:b/>
          <w:color w:val="2F5496" w:themeColor="accent1" w:themeShade="BF"/>
        </w:rPr>
      </w:pPr>
      <w:r w:rsidRPr="00C22FE2">
        <w:rPr>
          <w:b/>
          <w:color w:val="2F5496" w:themeColor="accent1" w:themeShade="BF"/>
        </w:rPr>
        <w:t xml:space="preserve">All about Work Incentives Planning and Assistance (WIPA) </w:t>
      </w:r>
    </w:p>
    <w:p w:rsidR="00C22FE2" w:rsidRPr="00C22FE2" w:rsidRDefault="00C22FE2" w:rsidP="00C22FE2">
      <w:pPr>
        <w:spacing w:line="300" w:lineRule="atLeast"/>
      </w:pPr>
      <w:r w:rsidRPr="00C22FE2">
        <w:rPr>
          <w:b/>
        </w:rPr>
        <w:t>Margery McIver</w:t>
      </w:r>
      <w:r w:rsidR="00486A8C">
        <w:rPr>
          <w:b/>
        </w:rPr>
        <w:t xml:space="preserve"> and </w:t>
      </w:r>
      <w:r w:rsidRPr="00C22FE2">
        <w:rPr>
          <w:b/>
        </w:rPr>
        <w:t xml:space="preserve">Terri Uttermohlen </w:t>
      </w:r>
      <w:r>
        <w:rPr>
          <w:b/>
        </w:rPr>
        <w:t>(</w:t>
      </w:r>
      <w:r w:rsidRPr="00C22FE2">
        <w:rPr>
          <w:b/>
        </w:rPr>
        <w:t xml:space="preserve">SSA) </w:t>
      </w:r>
    </w:p>
    <w:p w:rsidR="00C22FE2" w:rsidRPr="00C22FE2" w:rsidRDefault="00C22FE2" w:rsidP="00C22FE2">
      <w:pPr>
        <w:spacing w:line="300" w:lineRule="atLeast"/>
      </w:pPr>
      <w:r w:rsidRPr="00C22FE2">
        <w:t>The purpose of the presentation was to:</w:t>
      </w:r>
    </w:p>
    <w:p w:rsidR="00C22FE2" w:rsidRPr="00C22FE2" w:rsidRDefault="00C22FE2" w:rsidP="00385A84">
      <w:pPr>
        <w:numPr>
          <w:ilvl w:val="0"/>
          <w:numId w:val="6"/>
        </w:numPr>
        <w:spacing w:before="0" w:line="300" w:lineRule="atLeast"/>
      </w:pPr>
      <w:r w:rsidRPr="00C22FE2">
        <w:t>Give background on WIPA services and how WIPA fits in with other supports</w:t>
      </w:r>
    </w:p>
    <w:p w:rsidR="00C22FE2" w:rsidRPr="00C22FE2" w:rsidRDefault="00C22FE2" w:rsidP="00385A84">
      <w:pPr>
        <w:numPr>
          <w:ilvl w:val="0"/>
          <w:numId w:val="6"/>
        </w:numPr>
        <w:spacing w:before="0" w:line="300" w:lineRule="atLeast"/>
      </w:pPr>
      <w:r w:rsidRPr="00C22FE2">
        <w:t>Outline referral criteria for the Ticket to Work Help Line and WIPA services</w:t>
      </w:r>
    </w:p>
    <w:p w:rsidR="00C22FE2" w:rsidRPr="00C22FE2" w:rsidRDefault="00C22FE2" w:rsidP="00385A84">
      <w:pPr>
        <w:numPr>
          <w:ilvl w:val="0"/>
          <w:numId w:val="6"/>
        </w:numPr>
        <w:spacing w:before="0" w:line="300" w:lineRule="atLeast"/>
      </w:pPr>
      <w:r w:rsidRPr="00C22FE2">
        <w:t>Discuss EN wage reporting and the beneficiary’s responsibility to report work</w:t>
      </w:r>
    </w:p>
    <w:p w:rsidR="00C22FE2" w:rsidRPr="00C22FE2" w:rsidRDefault="00C22FE2" w:rsidP="00385A84">
      <w:pPr>
        <w:numPr>
          <w:ilvl w:val="0"/>
          <w:numId w:val="6"/>
        </w:numPr>
        <w:spacing w:before="0" w:line="300" w:lineRule="atLeast"/>
      </w:pPr>
      <w:r w:rsidRPr="00C22FE2">
        <w:t>Offer opportunities for EN staff to get more training</w:t>
      </w:r>
    </w:p>
    <w:p w:rsidR="008B7F95" w:rsidRDefault="008B7F95" w:rsidP="00C22FE2">
      <w:pPr>
        <w:spacing w:line="300" w:lineRule="atLeast"/>
      </w:pPr>
    </w:p>
    <w:p w:rsidR="004B6720" w:rsidRDefault="004B6720" w:rsidP="00C22FE2">
      <w:pPr>
        <w:spacing w:line="300" w:lineRule="atLeast"/>
      </w:pPr>
      <w:r>
        <w:lastRenderedPageBreak/>
        <w:t>Background:</w:t>
      </w:r>
    </w:p>
    <w:p w:rsidR="00C22FE2" w:rsidRPr="00C22FE2" w:rsidRDefault="00C22FE2" w:rsidP="00C22FE2">
      <w:pPr>
        <w:spacing w:line="300" w:lineRule="atLeast"/>
      </w:pPr>
      <w:r w:rsidRPr="00C22FE2">
        <w:t>The WIPA program originated with the Ticket to Work legislation, Public Law 106-70, which authorized SSA to fund organizations to provide free, individualized work incentives counseling to Social Security beneficiaries (SSDI or SSI). In addition to helping the beneficiary understand their Social Security benefits and work incentives, WIPAs provide information about other Federal and state-based benefits and supports for which the individual may be eligible and how employment affects all of these benefits.</w:t>
      </w:r>
    </w:p>
    <w:p w:rsidR="00C22FE2" w:rsidRPr="00C22FE2" w:rsidRDefault="00C22FE2" w:rsidP="00C22FE2">
      <w:pPr>
        <w:spacing w:line="300" w:lineRule="atLeast"/>
      </w:pPr>
      <w:r w:rsidRPr="00C22FE2">
        <w:t>There are currently 83 WIPA projects operating in all US states and territories. They are funded for five years, and the next competition for awards is in 2020.</w:t>
      </w:r>
    </w:p>
    <w:p w:rsidR="004B6720" w:rsidRDefault="009C3DE6" w:rsidP="00C22FE2">
      <w:pPr>
        <w:spacing w:line="300" w:lineRule="atLeast"/>
      </w:pPr>
      <w:r>
        <w:t xml:space="preserve">WIPA </w:t>
      </w:r>
      <w:r w:rsidR="004B6720">
        <w:t>Eligibility and Referrals:</w:t>
      </w:r>
    </w:p>
    <w:p w:rsidR="00C22FE2" w:rsidRPr="00C22FE2" w:rsidRDefault="00C22FE2" w:rsidP="00C22FE2">
      <w:pPr>
        <w:spacing w:line="300" w:lineRule="atLeast"/>
      </w:pPr>
      <w:r w:rsidRPr="00C22FE2">
        <w:t>To be eligible for WIPA services, applicants must be over 14 and not yet full retirement age and receiving any of the following benefits based on their own disabilities:</w:t>
      </w:r>
    </w:p>
    <w:p w:rsidR="00C22FE2" w:rsidRPr="00C22FE2" w:rsidRDefault="00C22FE2" w:rsidP="00385A84">
      <w:pPr>
        <w:numPr>
          <w:ilvl w:val="0"/>
          <w:numId w:val="8"/>
        </w:numPr>
        <w:spacing w:before="0" w:line="300" w:lineRule="atLeast"/>
      </w:pPr>
      <w:r w:rsidRPr="00C22FE2">
        <w:t>SSDI including Childhood Disability Benefits and Disabled Widow(</w:t>
      </w:r>
      <w:proofErr w:type="spellStart"/>
      <w:r w:rsidRPr="00C22FE2">
        <w:t>er</w:t>
      </w:r>
      <w:proofErr w:type="spellEnd"/>
      <w:r w:rsidRPr="00C22FE2">
        <w:t>)s Benefits; OR</w:t>
      </w:r>
    </w:p>
    <w:p w:rsidR="00C22FE2" w:rsidRPr="00C22FE2" w:rsidRDefault="00C22FE2" w:rsidP="00385A84">
      <w:pPr>
        <w:numPr>
          <w:ilvl w:val="0"/>
          <w:numId w:val="8"/>
        </w:numPr>
        <w:spacing w:before="0" w:line="300" w:lineRule="atLeast"/>
      </w:pPr>
      <w:r w:rsidRPr="00C22FE2">
        <w:t>SSI based on blindness or disability; OR</w:t>
      </w:r>
    </w:p>
    <w:p w:rsidR="00C22FE2" w:rsidRPr="00C22FE2" w:rsidRDefault="00C22FE2" w:rsidP="00385A84">
      <w:pPr>
        <w:numPr>
          <w:ilvl w:val="0"/>
          <w:numId w:val="8"/>
        </w:numPr>
        <w:spacing w:before="0" w:line="300" w:lineRule="atLeast"/>
      </w:pPr>
      <w:r w:rsidRPr="00C22FE2">
        <w:t>Medicare under the Extended Period of Medicare Coverage; OR</w:t>
      </w:r>
    </w:p>
    <w:p w:rsidR="00C22FE2" w:rsidRPr="00C22FE2" w:rsidRDefault="00C22FE2" w:rsidP="00385A84">
      <w:pPr>
        <w:numPr>
          <w:ilvl w:val="0"/>
          <w:numId w:val="8"/>
        </w:numPr>
        <w:spacing w:before="0" w:line="300" w:lineRule="atLeast"/>
      </w:pPr>
      <w:r w:rsidRPr="00C22FE2">
        <w:t>Medicaid continuation under Section 1619(b); OR</w:t>
      </w:r>
    </w:p>
    <w:p w:rsidR="00C22FE2" w:rsidRPr="00C22FE2" w:rsidRDefault="00C22FE2" w:rsidP="00385A84">
      <w:pPr>
        <w:numPr>
          <w:ilvl w:val="0"/>
          <w:numId w:val="8"/>
        </w:numPr>
        <w:spacing w:before="0" w:line="300" w:lineRule="atLeast"/>
      </w:pPr>
      <w:r w:rsidRPr="00C22FE2">
        <w:t>A state supplementary SSI payment</w:t>
      </w:r>
    </w:p>
    <w:p w:rsidR="00C22FE2" w:rsidRPr="00C22FE2" w:rsidRDefault="00C22FE2" w:rsidP="00C22FE2">
      <w:pPr>
        <w:spacing w:line="300" w:lineRule="atLeast"/>
      </w:pPr>
      <w:r w:rsidRPr="00C22FE2">
        <w:t xml:space="preserve">The Ticket to Work Help Line accounts for nearly 76% of WIPA referrals. Help Line agents are trained to provide </w:t>
      </w:r>
      <w:r w:rsidRPr="00C22FE2">
        <w:rPr>
          <w:b/>
        </w:rPr>
        <w:t>basic</w:t>
      </w:r>
      <w:r w:rsidRPr="00C22FE2">
        <w:t xml:space="preserve"> information about Social Security benefits and work incentives and refer to WIPA when appropriate. </w:t>
      </w:r>
    </w:p>
    <w:p w:rsidR="00C22FE2" w:rsidRPr="00C22FE2" w:rsidRDefault="00C22FE2" w:rsidP="00C22FE2">
      <w:pPr>
        <w:spacing w:line="300" w:lineRule="atLeast"/>
      </w:pPr>
      <w:r w:rsidRPr="00C22FE2">
        <w:t>To manage WIPA workloads, referrals must meet certain criteria. First priority for WIPA services are beneficiaries who are working and/or at risk of incurring an overpayment:</w:t>
      </w:r>
    </w:p>
    <w:p w:rsidR="00C22FE2" w:rsidRPr="00C22FE2" w:rsidRDefault="00C22FE2" w:rsidP="00385A84">
      <w:pPr>
        <w:numPr>
          <w:ilvl w:val="0"/>
          <w:numId w:val="7"/>
        </w:numPr>
        <w:spacing w:before="0" w:line="300" w:lineRule="atLeast"/>
      </w:pPr>
      <w:r w:rsidRPr="00C22FE2">
        <w:t>Beneficiaries who are working full-time, are self-employed full-time, or are about to work full-time</w:t>
      </w:r>
    </w:p>
    <w:p w:rsidR="00C22FE2" w:rsidRPr="00C22FE2" w:rsidRDefault="00C22FE2" w:rsidP="00385A84">
      <w:pPr>
        <w:numPr>
          <w:ilvl w:val="0"/>
          <w:numId w:val="7"/>
        </w:numPr>
        <w:spacing w:before="0" w:line="300" w:lineRule="atLeast"/>
      </w:pPr>
      <w:r w:rsidRPr="00C22FE2">
        <w:t>Beneficiaries who are self-employed part time, are working for wages part-time or about to start part-time work</w:t>
      </w:r>
    </w:p>
    <w:p w:rsidR="00C22FE2" w:rsidRPr="00C22FE2" w:rsidRDefault="00C22FE2" w:rsidP="00385A84">
      <w:pPr>
        <w:numPr>
          <w:ilvl w:val="0"/>
          <w:numId w:val="7"/>
        </w:numPr>
        <w:spacing w:before="0" w:line="300" w:lineRule="atLeast"/>
      </w:pPr>
      <w:r w:rsidRPr="00C22FE2">
        <w:t>Beneficiaries who have had a job interview within the 30 days prior to their first contact with the WIPA or Help Line, or who have a job interview within the two weeks following contact with the Help Line or initial contact with the WIPA</w:t>
      </w:r>
    </w:p>
    <w:p w:rsidR="00C22FE2" w:rsidRPr="00C22FE2" w:rsidRDefault="00C22FE2" w:rsidP="00385A84">
      <w:pPr>
        <w:numPr>
          <w:ilvl w:val="0"/>
          <w:numId w:val="7"/>
        </w:numPr>
        <w:spacing w:before="0" w:line="300" w:lineRule="atLeast"/>
      </w:pPr>
      <w:r w:rsidRPr="00C22FE2">
        <w:t xml:space="preserve">Transition-aged youth between the ages of 14 and 25 at any employment stage </w:t>
      </w:r>
    </w:p>
    <w:p w:rsidR="00C22FE2" w:rsidRDefault="00C22FE2" w:rsidP="00C22FE2">
      <w:pPr>
        <w:spacing w:before="0" w:line="300" w:lineRule="atLeast"/>
      </w:pPr>
    </w:p>
    <w:p w:rsidR="00C22FE2" w:rsidRPr="00C22FE2" w:rsidRDefault="00C22FE2" w:rsidP="00C22FE2">
      <w:pPr>
        <w:spacing w:before="0" w:line="300" w:lineRule="atLeast"/>
      </w:pPr>
      <w:r w:rsidRPr="00C22FE2">
        <w:t xml:space="preserve">Secondary priority groups include: Veterans seeking assistance to return to work who do not meet the aforementioned requirements; beneficiaries seriously considering employment, </w:t>
      </w:r>
      <w:r w:rsidRPr="00C22FE2">
        <w:lastRenderedPageBreak/>
        <w:t>currently receiving services from a state VR agency, an EN or other vocational program, or who indicate serious intent to work during their WIPA interview; and members of underserved populations seeking assistance to obtain training or education with a clear employment goal.</w:t>
      </w:r>
    </w:p>
    <w:p w:rsidR="00F1233B" w:rsidRDefault="00F1233B" w:rsidP="00C22FE2">
      <w:pPr>
        <w:spacing w:before="0" w:line="300" w:lineRule="atLeast"/>
      </w:pPr>
    </w:p>
    <w:p w:rsidR="004B6720" w:rsidRDefault="00C22FE2" w:rsidP="00C22FE2">
      <w:pPr>
        <w:spacing w:before="0" w:line="300" w:lineRule="atLeast"/>
      </w:pPr>
      <w:r w:rsidRPr="00C22FE2">
        <w:t>Beneficiary and EN Wage Reporting</w:t>
      </w:r>
      <w:r w:rsidR="00486A8C">
        <w:t xml:space="preserve">: </w:t>
      </w:r>
    </w:p>
    <w:p w:rsidR="00C22FE2" w:rsidRPr="00C22FE2" w:rsidRDefault="00C22FE2" w:rsidP="00C22FE2">
      <w:pPr>
        <w:spacing w:before="0" w:line="300" w:lineRule="atLeast"/>
        <w:rPr>
          <w:b/>
          <w:u w:val="single"/>
        </w:rPr>
      </w:pPr>
      <w:r w:rsidRPr="00C22FE2">
        <w:t>Though ENs report Ticketholder work and earnings to Social Security in order to est</w:t>
      </w:r>
      <w:r w:rsidR="00491B7E">
        <w:t xml:space="preserve">ablish evidence </w:t>
      </w:r>
      <w:r w:rsidRPr="00C22FE2">
        <w:t xml:space="preserve">for EN payments, </w:t>
      </w:r>
      <w:r w:rsidR="00491B7E">
        <w:t>it</w:t>
      </w:r>
      <w:r w:rsidRPr="00C22FE2">
        <w:t xml:space="preserve"> does not replace the beneficiary’s responsibility to report work and earnings to SSA</w:t>
      </w:r>
      <w:r w:rsidR="00491B7E">
        <w:t xml:space="preserve">. This allows </w:t>
      </w:r>
      <w:r w:rsidRPr="00C22FE2">
        <w:t xml:space="preserve">SSA to determine how income will affect benefits, </w:t>
      </w:r>
      <w:r w:rsidR="008B7F95">
        <w:t xml:space="preserve">possible benefit </w:t>
      </w:r>
      <w:r w:rsidRPr="00C22FE2">
        <w:t xml:space="preserve">payment amounts, application of Work Incentives and help avoid overpayments. </w:t>
      </w:r>
    </w:p>
    <w:p w:rsidR="00C22FE2" w:rsidRPr="00C22FE2" w:rsidRDefault="00C22FE2" w:rsidP="00C22FE2">
      <w:pPr>
        <w:spacing w:before="0" w:line="300" w:lineRule="atLeast"/>
        <w:rPr>
          <w:b/>
          <w:u w:val="single"/>
        </w:rPr>
      </w:pPr>
    </w:p>
    <w:p w:rsidR="00C22FE2" w:rsidRPr="00C22FE2" w:rsidRDefault="00491B7E" w:rsidP="00C22FE2">
      <w:pPr>
        <w:spacing w:before="0" w:line="300" w:lineRule="atLeast"/>
      </w:pPr>
      <w:r>
        <w:t xml:space="preserve">SSA resources, </w:t>
      </w:r>
      <w:r w:rsidR="00C22FE2" w:rsidRPr="00C22FE2">
        <w:t>publications and online content about working and work incentives</w:t>
      </w:r>
      <w:r>
        <w:t>:</w:t>
      </w:r>
    </w:p>
    <w:p w:rsidR="00C22FE2" w:rsidRPr="00C22FE2" w:rsidRDefault="00C22FE2" w:rsidP="00385A84">
      <w:pPr>
        <w:numPr>
          <w:ilvl w:val="0"/>
          <w:numId w:val="10"/>
        </w:numPr>
        <w:spacing w:before="0" w:line="300" w:lineRule="atLeast"/>
      </w:pPr>
      <w:r w:rsidRPr="00C22FE2">
        <w:rPr>
          <w:i/>
        </w:rPr>
        <w:t>Working While Disabled: How We Can Help</w:t>
      </w:r>
      <w:r w:rsidRPr="00C22FE2">
        <w:t xml:space="preserve"> (</w:t>
      </w:r>
      <w:hyperlink r:id="rId11" w:history="1">
        <w:r w:rsidRPr="00C22FE2">
          <w:rPr>
            <w:color w:val="0000FF"/>
            <w:u w:val="single"/>
          </w:rPr>
          <w:t>https://www.ssa.gov/pubs/EN-05-10095.pdf</w:t>
        </w:r>
      </w:hyperlink>
      <w:r w:rsidRPr="00C22FE2">
        <w:t>)</w:t>
      </w:r>
    </w:p>
    <w:p w:rsidR="00C22FE2" w:rsidRPr="00C22FE2" w:rsidRDefault="00C22FE2" w:rsidP="00385A84">
      <w:pPr>
        <w:numPr>
          <w:ilvl w:val="0"/>
          <w:numId w:val="10"/>
        </w:numPr>
        <w:spacing w:before="0" w:line="300" w:lineRule="atLeast"/>
      </w:pPr>
      <w:r w:rsidRPr="00C22FE2">
        <w:rPr>
          <w:i/>
        </w:rPr>
        <w:t>If You’re Blind Or Have Low Vision: How We Can Help</w:t>
      </w:r>
      <w:r w:rsidRPr="00C22FE2">
        <w:t xml:space="preserve"> (</w:t>
      </w:r>
      <w:hyperlink r:id="rId12" w:history="1">
        <w:r w:rsidRPr="00C22FE2">
          <w:rPr>
            <w:color w:val="0000FF"/>
            <w:u w:val="single"/>
          </w:rPr>
          <w:t>https://www.ssa.gov/pubs/EN-05-10052.pdf</w:t>
        </w:r>
      </w:hyperlink>
      <w:r w:rsidRPr="00C22FE2">
        <w:t>)</w:t>
      </w:r>
    </w:p>
    <w:p w:rsidR="00C22FE2" w:rsidRPr="00C22FE2" w:rsidRDefault="00C22FE2" w:rsidP="00385A84">
      <w:pPr>
        <w:numPr>
          <w:ilvl w:val="0"/>
          <w:numId w:val="10"/>
        </w:numPr>
        <w:spacing w:before="0" w:line="300" w:lineRule="atLeast"/>
      </w:pPr>
      <w:r w:rsidRPr="00C22FE2">
        <w:t>The Red Book—A Guide To Work Incentives (</w:t>
      </w:r>
      <w:hyperlink r:id="rId13" w:history="1">
        <w:r w:rsidRPr="00C22FE2">
          <w:rPr>
            <w:color w:val="0000FF"/>
            <w:u w:val="single"/>
          </w:rPr>
          <w:t>https://www.ssa.gov/redbook</w:t>
        </w:r>
      </w:hyperlink>
      <w:r w:rsidRPr="00C22FE2">
        <w:t xml:space="preserve">) </w:t>
      </w:r>
    </w:p>
    <w:p w:rsidR="00C22FE2" w:rsidRPr="00C22FE2" w:rsidRDefault="00C22FE2" w:rsidP="00385A84">
      <w:pPr>
        <w:numPr>
          <w:ilvl w:val="0"/>
          <w:numId w:val="10"/>
        </w:numPr>
        <w:spacing w:before="0" w:line="300" w:lineRule="atLeast"/>
      </w:pPr>
      <w:r w:rsidRPr="00C22FE2">
        <w:t>SSI Spotlights (</w:t>
      </w:r>
      <w:hyperlink r:id="rId14" w:history="1">
        <w:r w:rsidRPr="00C22FE2">
          <w:rPr>
            <w:color w:val="0000FF"/>
            <w:u w:val="single"/>
          </w:rPr>
          <w:t>https://www.ssa.gov/ssi/links-to-spotlights.htm</w:t>
        </w:r>
      </w:hyperlink>
      <w:r w:rsidRPr="00C22FE2">
        <w:t xml:space="preserve">) </w:t>
      </w:r>
    </w:p>
    <w:p w:rsidR="00C22FE2" w:rsidRPr="00C22FE2" w:rsidRDefault="00C22FE2" w:rsidP="00C22FE2">
      <w:pPr>
        <w:spacing w:before="0" w:line="300" w:lineRule="atLeast"/>
        <w:rPr>
          <w:b/>
          <w:u w:val="single"/>
        </w:rPr>
      </w:pPr>
    </w:p>
    <w:p w:rsidR="00C22FE2" w:rsidRPr="00C22FE2" w:rsidRDefault="00C22FE2" w:rsidP="00C22FE2">
      <w:pPr>
        <w:spacing w:before="0" w:line="300" w:lineRule="atLeast"/>
      </w:pPr>
      <w:r w:rsidRPr="00C22FE2">
        <w:t>EN Training Opportunities</w:t>
      </w:r>
      <w:r w:rsidR="00491B7E">
        <w:t>:</w:t>
      </w:r>
      <w:r w:rsidR="00F1233B">
        <w:t xml:space="preserve"> </w:t>
      </w:r>
    </w:p>
    <w:p w:rsidR="00C22FE2" w:rsidRPr="00C22FE2" w:rsidRDefault="00C22FE2" w:rsidP="00385A84">
      <w:pPr>
        <w:numPr>
          <w:ilvl w:val="0"/>
          <w:numId w:val="9"/>
        </w:numPr>
        <w:spacing w:before="0" w:line="300" w:lineRule="atLeast"/>
      </w:pPr>
      <w:r w:rsidRPr="00C22FE2">
        <w:t>CWIC and Community Partner Work Incentives Counseling Initial Training (</w:t>
      </w:r>
      <w:hyperlink r:id="rId15" w:history="1">
        <w:r w:rsidRPr="00C22FE2">
          <w:rPr>
            <w:color w:val="0000FF"/>
            <w:u w:val="single"/>
          </w:rPr>
          <w:t>https://vcu-ntdc.org/training/initial/initial.cfm</w:t>
        </w:r>
      </w:hyperlink>
      <w:r w:rsidRPr="00C22FE2">
        <w:t xml:space="preserve">) </w:t>
      </w:r>
    </w:p>
    <w:p w:rsidR="00C22FE2" w:rsidRPr="00C22FE2" w:rsidRDefault="00C22FE2" w:rsidP="00385A84">
      <w:pPr>
        <w:numPr>
          <w:ilvl w:val="0"/>
          <w:numId w:val="9"/>
        </w:numPr>
        <w:spacing w:before="0" w:line="300" w:lineRule="atLeast"/>
      </w:pPr>
      <w:r w:rsidRPr="00C22FE2">
        <w:t>Web Course: Introduction to Social Security Disability Benefits, Work Incentives, and Employment Support Programs (</w:t>
      </w:r>
      <w:hyperlink r:id="rId16" w:history="1">
        <w:r w:rsidRPr="00C22FE2">
          <w:rPr>
            <w:color w:val="0000FF"/>
            <w:u w:val="single"/>
          </w:rPr>
          <w:t>https://vcu-ntdc.org/training/initial/introcal.cfm</w:t>
        </w:r>
      </w:hyperlink>
      <w:r w:rsidRPr="00C22FE2">
        <w:t xml:space="preserve">) </w:t>
      </w:r>
    </w:p>
    <w:p w:rsidR="00C22FE2" w:rsidRPr="00C22FE2" w:rsidRDefault="00C22FE2" w:rsidP="00385A84">
      <w:pPr>
        <w:numPr>
          <w:ilvl w:val="0"/>
          <w:numId w:val="9"/>
        </w:numPr>
        <w:spacing w:before="0" w:line="300" w:lineRule="atLeast"/>
      </w:pPr>
      <w:r w:rsidRPr="00C22FE2">
        <w:t>Community Partner Work Incentives Counseling certification (</w:t>
      </w:r>
      <w:r w:rsidRPr="00C22FE2">
        <w:tab/>
      </w:r>
      <w:hyperlink r:id="rId17" w:history="1">
        <w:r w:rsidRPr="00C22FE2">
          <w:rPr>
            <w:color w:val="0000FF"/>
            <w:u w:val="single"/>
          </w:rPr>
          <w:t>https://vcu-ntdc.org/training/initial/initial.cfm</w:t>
        </w:r>
      </w:hyperlink>
      <w:r w:rsidRPr="00C22FE2">
        <w:t xml:space="preserve">) </w:t>
      </w:r>
    </w:p>
    <w:p w:rsidR="00C22FE2" w:rsidRPr="00C22FE2" w:rsidRDefault="00C22FE2" w:rsidP="00385A84">
      <w:pPr>
        <w:numPr>
          <w:ilvl w:val="0"/>
          <w:numId w:val="9"/>
        </w:numPr>
        <w:spacing w:before="0" w:line="300" w:lineRule="atLeast"/>
      </w:pPr>
      <w:r w:rsidRPr="00C22FE2">
        <w:t>Self-paced learning modules: Collaboration between ENs and WIPA Projects</w:t>
      </w:r>
    </w:p>
    <w:p w:rsidR="005367AF" w:rsidRPr="00C22FE2" w:rsidRDefault="00C22FE2" w:rsidP="00C22FE2">
      <w:pPr>
        <w:spacing w:before="0" w:line="300" w:lineRule="atLeast"/>
      </w:pPr>
      <w:r w:rsidRPr="00C22FE2">
        <w:t></w:t>
      </w:r>
      <w:r w:rsidRPr="00C22FE2">
        <w:tab/>
        <w:t>(</w:t>
      </w:r>
      <w:hyperlink r:id="rId18" w:history="1">
        <w:r w:rsidRPr="00C22FE2">
          <w:rPr>
            <w:color w:val="0000FF"/>
            <w:u w:val="single"/>
          </w:rPr>
          <w:t>https://yourtickettowork.ssa.gov/web/ttw/effective-practices</w:t>
        </w:r>
      </w:hyperlink>
      <w:r w:rsidRPr="00C22FE2">
        <w:t xml:space="preserve">) </w:t>
      </w:r>
    </w:p>
    <w:p w:rsidR="00F1233B" w:rsidRPr="004B6720" w:rsidRDefault="00F1233B" w:rsidP="004B6720">
      <w:pPr>
        <w:spacing w:line="300" w:lineRule="atLeast"/>
        <w:rPr>
          <w:b/>
          <w:color w:val="2F5496" w:themeColor="accent1" w:themeShade="BF"/>
        </w:rPr>
      </w:pPr>
      <w:r>
        <w:rPr>
          <w:b/>
          <w:color w:val="2F5496" w:themeColor="accent1" w:themeShade="BF"/>
        </w:rPr>
        <w:t>Announcement</w:t>
      </w:r>
    </w:p>
    <w:p w:rsidR="005367AF" w:rsidRDefault="00C22FE2" w:rsidP="00F1233B">
      <w:pPr>
        <w:spacing w:before="0" w:line="300" w:lineRule="atLeast"/>
      </w:pPr>
      <w:r w:rsidRPr="00C22FE2">
        <w:t>Carol Cohen announced she is retiring from SSA, effective 12/29/2017. She thanked ENs for their commitment to the Ticket program and support to beneficiaries.</w:t>
      </w:r>
    </w:p>
    <w:p w:rsidR="005367AF" w:rsidRPr="005367AF" w:rsidRDefault="005367AF" w:rsidP="005367AF">
      <w:pPr>
        <w:spacing w:line="300" w:lineRule="atLeast"/>
        <w:rPr>
          <w:b/>
          <w:color w:val="2F5496" w:themeColor="accent1" w:themeShade="BF"/>
        </w:rPr>
      </w:pPr>
      <w:r>
        <w:rPr>
          <w:b/>
          <w:color w:val="2F5496" w:themeColor="accent1" w:themeShade="BF"/>
        </w:rPr>
        <w:t>Additional Details</w:t>
      </w:r>
    </w:p>
    <w:p w:rsidR="00F1233B" w:rsidRDefault="00C22FE2" w:rsidP="00F1233B">
      <w:pPr>
        <w:spacing w:before="0" w:line="300" w:lineRule="atLeast"/>
      </w:pPr>
      <w:r w:rsidRPr="00C22FE2">
        <w:t xml:space="preserve">The full transcript and audio from the Quarterly All-EN Call will be available at </w:t>
      </w:r>
      <w:hyperlink r:id="rId19" w:history="1">
        <w:r w:rsidR="00F1233B" w:rsidRPr="00562348">
          <w:rPr>
            <w:rStyle w:val="Hyperlink"/>
          </w:rPr>
          <w:t>https://yourtickettowork.ssa.gov/web/ttw/events-archive</w:t>
        </w:r>
      </w:hyperlink>
    </w:p>
    <w:p w:rsidR="005367AF" w:rsidRDefault="005367AF" w:rsidP="00F1233B">
      <w:pPr>
        <w:spacing w:before="0" w:line="300" w:lineRule="atLeast"/>
      </w:pPr>
    </w:p>
    <w:p w:rsidR="00F1233B" w:rsidRDefault="005367AF" w:rsidP="00F1233B">
      <w:pPr>
        <w:spacing w:before="0" w:line="300" w:lineRule="atLeast"/>
      </w:pPr>
      <w:r w:rsidRPr="00C22FE2">
        <w:t>The next Quarterly All-EN Call will be February 15, 2018, at 3:00 p.m.</w:t>
      </w:r>
      <w:r w:rsidR="00B3596E">
        <w:t xml:space="preserve"> ET</w:t>
      </w:r>
      <w:bookmarkStart w:id="0" w:name="_GoBack"/>
      <w:bookmarkEnd w:id="0"/>
    </w:p>
    <w:sectPr w:rsidR="00F1233B" w:rsidSect="005578CF">
      <w:headerReference w:type="default" r:id="rId20"/>
      <w:footerReference w:type="default" r:id="rId21"/>
      <w:headerReference w:type="first" r:id="rId22"/>
      <w:pgSz w:w="12240" w:h="15840" w:code="1"/>
      <w:pgMar w:top="2592" w:right="1728" w:bottom="2160" w:left="1728" w:header="100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A84" w:rsidRDefault="00385A84" w:rsidP="00193452">
      <w:pPr>
        <w:spacing w:before="0" w:line="240" w:lineRule="auto"/>
      </w:pPr>
      <w:r>
        <w:separator/>
      </w:r>
    </w:p>
  </w:endnote>
  <w:endnote w:type="continuationSeparator" w:id="0">
    <w:p w:rsidR="00385A84" w:rsidRDefault="00385A84" w:rsidP="001934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 Heavy">
    <w:altName w:val="Times New Roman"/>
    <w:panose1 w:val="00000000000000000000"/>
    <w:charset w:val="00"/>
    <w:family w:val="swiss"/>
    <w:notTrueType/>
    <w:pitch w:val="default"/>
    <w:sig w:usb0="00000003" w:usb1="00000000" w:usb2="00000000" w:usb3="00000000" w:csb0="00000001" w:csb1="00000000"/>
  </w:font>
  <w:font w:name="Aveni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8F" w:rsidRDefault="0018238F">
    <w:pPr>
      <w:pStyle w:val="Footer"/>
    </w:pPr>
    <w:r>
      <w:rPr>
        <w:noProof/>
      </w:rPr>
      <w:drawing>
        <wp:anchor distT="0" distB="0" distL="114300" distR="114300" simplePos="0" relativeHeight="251657216" behindDoc="1" locked="0" layoutInCell="1" allowOverlap="1">
          <wp:simplePos x="0" y="0"/>
          <wp:positionH relativeFrom="column">
            <wp:posOffset>0</wp:posOffset>
          </wp:positionH>
          <wp:positionV relativeFrom="page">
            <wp:posOffset>9144000</wp:posOffset>
          </wp:positionV>
          <wp:extent cx="1234440" cy="48450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48450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A84" w:rsidRDefault="00385A84" w:rsidP="00193452">
      <w:pPr>
        <w:spacing w:before="0" w:line="240" w:lineRule="auto"/>
      </w:pPr>
      <w:r>
        <w:separator/>
      </w:r>
    </w:p>
  </w:footnote>
  <w:footnote w:type="continuationSeparator" w:id="0">
    <w:p w:rsidR="00385A84" w:rsidRDefault="00385A84" w:rsidP="0019345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8F" w:rsidRPr="00DB4713" w:rsidRDefault="0018238F" w:rsidP="00BB7088">
    <w:pPr>
      <w:pStyle w:val="Header2"/>
    </w:pPr>
    <w:r w:rsidRPr="00D34925">
      <w:rPr>
        <w:b/>
      </w:rPr>
      <w:t>AGENDA</w:t>
    </w:r>
    <w:r w:rsidRPr="00DB4713">
      <w:rPr>
        <w:b/>
      </w:rPr>
      <w:t>:</w:t>
    </w:r>
    <w:r w:rsidRPr="00D34925">
      <w:t xml:space="preserve"> All Call Recap</w:t>
    </w:r>
    <w:r>
      <w:tab/>
    </w:r>
    <w:r>
      <w:fldChar w:fldCharType="begin"/>
    </w:r>
    <w:r>
      <w:instrText xml:space="preserve"> PAGE   \* MERGEFORMAT </w:instrText>
    </w:r>
    <w:r>
      <w:fldChar w:fldCharType="separate"/>
    </w:r>
    <w:r w:rsidR="00B3596E">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088" w:rsidRPr="000332FA" w:rsidRDefault="00064A46" w:rsidP="00BB7088">
    <w:pPr>
      <w:pStyle w:val="Heading3"/>
      <w:jc w:val="right"/>
      <w:rPr>
        <w:b w:val="0"/>
      </w:rPr>
    </w:pPr>
    <w:r w:rsidRPr="00064A46">
      <w:rPr>
        <w:rFonts w:eastAsia="Times New Roman"/>
        <w:noProof/>
      </w:rPr>
      <w:drawing>
        <wp:anchor distT="0" distB="0" distL="114300" distR="114300" simplePos="0" relativeHeight="251660288" behindDoc="1" locked="0" layoutInCell="1" allowOverlap="1" wp14:anchorId="691A81A6" wp14:editId="38ECA216">
          <wp:simplePos x="0" y="0"/>
          <wp:positionH relativeFrom="page">
            <wp:posOffset>-6096</wp:posOffset>
          </wp:positionH>
          <wp:positionV relativeFrom="paragraph">
            <wp:posOffset>-640080</wp:posOffset>
          </wp:positionV>
          <wp:extent cx="8139748" cy="13239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W-headerA_01ea_033016.jpg"/>
                  <pic:cNvPicPr/>
                </pic:nvPicPr>
                <pic:blipFill>
                  <a:blip r:embed="rId1">
                    <a:extLst>
                      <a:ext uri="{28A0092B-C50C-407E-A947-70E740481C1C}">
                        <a14:useLocalDpi xmlns:a14="http://schemas.microsoft.com/office/drawing/2010/main" val="0"/>
                      </a:ext>
                    </a:extLst>
                  </a:blip>
                  <a:stretch>
                    <a:fillRect/>
                  </a:stretch>
                </pic:blipFill>
                <pic:spPr>
                  <a:xfrm>
                    <a:off x="0" y="0"/>
                    <a:ext cx="8143059" cy="1324514"/>
                  </a:xfrm>
                  <a:prstGeom prst="rect">
                    <a:avLst/>
                  </a:prstGeom>
                </pic:spPr>
              </pic:pic>
            </a:graphicData>
          </a:graphic>
        </wp:anchor>
      </w:drawing>
    </w:r>
    <w:r w:rsidR="0018238F">
      <w:rPr>
        <w:noProof/>
      </w:rPr>
      <w:drawing>
        <wp:anchor distT="0" distB="0" distL="114300" distR="114300" simplePos="0" relativeHeight="251658240" behindDoc="1" locked="0" layoutInCell="1" allowOverlap="1">
          <wp:simplePos x="0" y="0"/>
          <wp:positionH relativeFrom="page">
            <wp:posOffset>-6223</wp:posOffset>
          </wp:positionH>
          <wp:positionV relativeFrom="page">
            <wp:align>top</wp:align>
          </wp:positionV>
          <wp:extent cx="7757160" cy="12617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7160" cy="1261745"/>
                  </a:xfrm>
                  <a:prstGeom prst="rect">
                    <a:avLst/>
                  </a:prstGeom>
                  <a:noFill/>
                </pic:spPr>
              </pic:pic>
            </a:graphicData>
          </a:graphic>
          <wp14:sizeRelH relativeFrom="margin">
            <wp14:pctWidth>0</wp14:pctWidth>
          </wp14:sizeRelH>
          <wp14:sizeRelV relativeFrom="margin">
            <wp14:pctHeight>0</wp14:pctHeight>
          </wp14:sizeRelV>
        </wp:anchor>
      </w:drawing>
    </w:r>
    <w:r w:rsidR="00BB7088">
      <w:tab/>
    </w:r>
    <w:r w:rsidR="00BB7088" w:rsidRPr="000332FA">
      <w:rPr>
        <w:color w:val="FFFFFF" w:themeColor="background1"/>
      </w:rPr>
      <w:t xml:space="preserve">Quarterly All </w:t>
    </w:r>
    <w:r w:rsidR="00BB7088">
      <w:rPr>
        <w:color w:val="FFFFFF" w:themeColor="background1"/>
      </w:rPr>
      <w:t>EN</w:t>
    </w:r>
    <w:r w:rsidR="00BB7088" w:rsidRPr="000332FA">
      <w:rPr>
        <w:color w:val="FFFFFF" w:themeColor="background1"/>
      </w:rPr>
      <w:t xml:space="preserve"> Call</w:t>
    </w:r>
    <w:r w:rsidR="00BB7088">
      <w:rPr>
        <w:color w:val="FFFFFF" w:themeColor="background1"/>
      </w:rPr>
      <w:t xml:space="preserve"> Recap</w:t>
    </w:r>
  </w:p>
  <w:p w:rsidR="00BB7088" w:rsidRPr="000332FA" w:rsidRDefault="004C7AEB" w:rsidP="00BB7088">
    <w:pPr>
      <w:pStyle w:val="Heading3"/>
      <w:jc w:val="right"/>
      <w:rPr>
        <w:b w:val="0"/>
      </w:rPr>
    </w:pPr>
    <w:r>
      <w:rPr>
        <w:color w:val="FFFFFF" w:themeColor="background1"/>
      </w:rPr>
      <w:t>November 16</w:t>
    </w:r>
    <w:r w:rsidR="00BB7088" w:rsidRPr="000332FA">
      <w:rPr>
        <w:color w:val="FFFFFF" w:themeColor="background1"/>
      </w:rPr>
      <w:t>, 201</w:t>
    </w:r>
    <w:r w:rsidR="00BB7088">
      <w:rPr>
        <w:color w:val="FFFFFF" w:themeColor="background1"/>
      </w:rPr>
      <w:t>7</w:t>
    </w:r>
  </w:p>
  <w:p w:rsidR="0018238F" w:rsidRDefault="0018238F" w:rsidP="00BB7088">
    <w:pPr>
      <w:pStyle w:val="Header"/>
      <w:tabs>
        <w:tab w:val="clear" w:pos="4680"/>
        <w:tab w:val="clear" w:pos="9360"/>
        <w:tab w:val="left" w:pos="80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2B039F6"/>
    <w:lvl w:ilvl="0">
      <w:start w:val="1"/>
      <w:numFmt w:val="bullet"/>
      <w:pStyle w:val="ListBullet4"/>
      <w:lvlText w:val=""/>
      <w:lvlJc w:val="left"/>
      <w:pPr>
        <w:ind w:left="1440" w:hanging="360"/>
      </w:pPr>
      <w:rPr>
        <w:rFonts w:ascii="Symbol" w:hAnsi="Symbol" w:hint="default"/>
      </w:rPr>
    </w:lvl>
  </w:abstractNum>
  <w:abstractNum w:abstractNumId="1" w15:restartNumberingAfterBreak="0">
    <w:nsid w:val="FFFFFF82"/>
    <w:multiLevelType w:val="singleLevel"/>
    <w:tmpl w:val="66BCA648"/>
    <w:lvl w:ilvl="0">
      <w:start w:val="1"/>
      <w:numFmt w:val="bullet"/>
      <w:pStyle w:val="ListBullet3"/>
      <w:lvlText w:val="o"/>
      <w:lvlJc w:val="left"/>
      <w:pPr>
        <w:ind w:left="1080" w:hanging="360"/>
      </w:pPr>
      <w:rPr>
        <w:rFonts w:ascii="Arial" w:hAnsi="Arial" w:hint="default"/>
        <w:position w:val="0"/>
        <w:sz w:val="18"/>
      </w:rPr>
    </w:lvl>
  </w:abstractNum>
  <w:abstractNum w:abstractNumId="2" w15:restartNumberingAfterBreak="0">
    <w:nsid w:val="FFFFFF83"/>
    <w:multiLevelType w:val="singleLevel"/>
    <w:tmpl w:val="EB803542"/>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0B506E96"/>
    <w:lvl w:ilvl="0">
      <w:start w:val="1"/>
      <w:numFmt w:val="bullet"/>
      <w:pStyle w:val="ListBullet"/>
      <w:lvlText w:val=""/>
      <w:lvlJc w:val="left"/>
      <w:pPr>
        <w:ind w:left="360" w:hanging="360"/>
      </w:pPr>
      <w:rPr>
        <w:rFonts w:ascii="Wingdings" w:hAnsi="Wingdings" w:hint="default"/>
        <w:position w:val="-2"/>
        <w:sz w:val="26"/>
      </w:rPr>
    </w:lvl>
  </w:abstractNum>
  <w:abstractNum w:abstractNumId="4" w15:restartNumberingAfterBreak="0">
    <w:nsid w:val="000D133D"/>
    <w:multiLevelType w:val="hybridMultilevel"/>
    <w:tmpl w:val="0FA0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82559"/>
    <w:multiLevelType w:val="hybridMultilevel"/>
    <w:tmpl w:val="12BA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62A36"/>
    <w:multiLevelType w:val="hybridMultilevel"/>
    <w:tmpl w:val="1D96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84A70"/>
    <w:multiLevelType w:val="hybridMultilevel"/>
    <w:tmpl w:val="06D0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D22D7"/>
    <w:multiLevelType w:val="hybridMultilevel"/>
    <w:tmpl w:val="8098B2E4"/>
    <w:lvl w:ilvl="0" w:tplc="9AC4E032">
      <w:start w:val="1"/>
      <w:numFmt w:val="decimal"/>
      <w:pStyle w:val="ListNumber"/>
      <w:lvlText w:val="%1."/>
      <w:lvlJc w:val="left"/>
      <w:pPr>
        <w:ind w:left="720" w:hanging="360"/>
      </w:pPr>
      <w:rPr>
        <w:rFonts w:ascii="Arial Bold" w:hAnsi="Arial Bold" w:hint="default"/>
        <w:b/>
        <w:i w:val="0"/>
        <w:color w:val="auto"/>
        <w:sz w:val="24"/>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20B09"/>
    <w:multiLevelType w:val="hybridMultilevel"/>
    <w:tmpl w:val="722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8"/>
  </w:num>
  <w:num w:numId="6">
    <w:abstractNumId w:val="5"/>
  </w:num>
  <w:num w:numId="7">
    <w:abstractNumId w:val="9"/>
  </w:num>
  <w:num w:numId="8">
    <w:abstractNumId w:val="7"/>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4D"/>
    <w:rsid w:val="00004812"/>
    <w:rsid w:val="00005B10"/>
    <w:rsid w:val="00024682"/>
    <w:rsid w:val="00026313"/>
    <w:rsid w:val="00027D36"/>
    <w:rsid w:val="00044C71"/>
    <w:rsid w:val="00060E5C"/>
    <w:rsid w:val="00063CF1"/>
    <w:rsid w:val="00064677"/>
    <w:rsid w:val="00064A46"/>
    <w:rsid w:val="00065C2E"/>
    <w:rsid w:val="00073610"/>
    <w:rsid w:val="0008142A"/>
    <w:rsid w:val="00081845"/>
    <w:rsid w:val="0009036C"/>
    <w:rsid w:val="000A2D25"/>
    <w:rsid w:val="000A6C72"/>
    <w:rsid w:val="000A6F94"/>
    <w:rsid w:val="000A70CF"/>
    <w:rsid w:val="000C3BB8"/>
    <w:rsid w:val="000D2168"/>
    <w:rsid w:val="000D4E95"/>
    <w:rsid w:val="000E57E9"/>
    <w:rsid w:val="0010205B"/>
    <w:rsid w:val="00104164"/>
    <w:rsid w:val="00106360"/>
    <w:rsid w:val="001214D7"/>
    <w:rsid w:val="00124703"/>
    <w:rsid w:val="001279C3"/>
    <w:rsid w:val="00131486"/>
    <w:rsid w:val="001323E5"/>
    <w:rsid w:val="00147700"/>
    <w:rsid w:val="00160B42"/>
    <w:rsid w:val="0016234D"/>
    <w:rsid w:val="001642AB"/>
    <w:rsid w:val="001708C6"/>
    <w:rsid w:val="001777F0"/>
    <w:rsid w:val="00177E00"/>
    <w:rsid w:val="0018238F"/>
    <w:rsid w:val="00183695"/>
    <w:rsid w:val="00193452"/>
    <w:rsid w:val="001B094E"/>
    <w:rsid w:val="001B7F4D"/>
    <w:rsid w:val="001C0B05"/>
    <w:rsid w:val="001C1A4F"/>
    <w:rsid w:val="001D5EB8"/>
    <w:rsid w:val="00223D84"/>
    <w:rsid w:val="00224284"/>
    <w:rsid w:val="0023275B"/>
    <w:rsid w:val="00243947"/>
    <w:rsid w:val="0024709A"/>
    <w:rsid w:val="00254051"/>
    <w:rsid w:val="00256E66"/>
    <w:rsid w:val="00264D0B"/>
    <w:rsid w:val="00273FAE"/>
    <w:rsid w:val="002810E1"/>
    <w:rsid w:val="00291D55"/>
    <w:rsid w:val="00294C00"/>
    <w:rsid w:val="00297C8C"/>
    <w:rsid w:val="002A065E"/>
    <w:rsid w:val="002A369F"/>
    <w:rsid w:val="002A6305"/>
    <w:rsid w:val="002B368E"/>
    <w:rsid w:val="002C01E9"/>
    <w:rsid w:val="002C545C"/>
    <w:rsid w:val="002C75A3"/>
    <w:rsid w:val="002D61A6"/>
    <w:rsid w:val="002D6792"/>
    <w:rsid w:val="002D724F"/>
    <w:rsid w:val="002E2004"/>
    <w:rsid w:val="00304C25"/>
    <w:rsid w:val="003107CD"/>
    <w:rsid w:val="003114D0"/>
    <w:rsid w:val="00314763"/>
    <w:rsid w:val="00336071"/>
    <w:rsid w:val="00337A40"/>
    <w:rsid w:val="003444FD"/>
    <w:rsid w:val="0034748A"/>
    <w:rsid w:val="00354244"/>
    <w:rsid w:val="00360CB7"/>
    <w:rsid w:val="00362788"/>
    <w:rsid w:val="00374FE5"/>
    <w:rsid w:val="00385A84"/>
    <w:rsid w:val="003913C8"/>
    <w:rsid w:val="00393827"/>
    <w:rsid w:val="0039604A"/>
    <w:rsid w:val="003A451B"/>
    <w:rsid w:val="003B5CF6"/>
    <w:rsid w:val="003C1439"/>
    <w:rsid w:val="003C238A"/>
    <w:rsid w:val="003C5330"/>
    <w:rsid w:val="003E0FE2"/>
    <w:rsid w:val="003E539F"/>
    <w:rsid w:val="003F09E4"/>
    <w:rsid w:val="003F1221"/>
    <w:rsid w:val="00407A5A"/>
    <w:rsid w:val="00415450"/>
    <w:rsid w:val="00440544"/>
    <w:rsid w:val="0045757B"/>
    <w:rsid w:val="00462B3C"/>
    <w:rsid w:val="004667DB"/>
    <w:rsid w:val="00480C5C"/>
    <w:rsid w:val="00486A8C"/>
    <w:rsid w:val="00490644"/>
    <w:rsid w:val="00491B7E"/>
    <w:rsid w:val="00497665"/>
    <w:rsid w:val="004A071C"/>
    <w:rsid w:val="004A506C"/>
    <w:rsid w:val="004B6720"/>
    <w:rsid w:val="004C7AEB"/>
    <w:rsid w:val="004E7A1B"/>
    <w:rsid w:val="004F2EEE"/>
    <w:rsid w:val="004F7A7C"/>
    <w:rsid w:val="00511775"/>
    <w:rsid w:val="00515A7B"/>
    <w:rsid w:val="00532706"/>
    <w:rsid w:val="00532D0D"/>
    <w:rsid w:val="005367AF"/>
    <w:rsid w:val="005403D2"/>
    <w:rsid w:val="00541046"/>
    <w:rsid w:val="005429C8"/>
    <w:rsid w:val="00545D2D"/>
    <w:rsid w:val="00547DEB"/>
    <w:rsid w:val="0055221D"/>
    <w:rsid w:val="005578CF"/>
    <w:rsid w:val="005602FC"/>
    <w:rsid w:val="00560A5D"/>
    <w:rsid w:val="00563833"/>
    <w:rsid w:val="00563B1A"/>
    <w:rsid w:val="00573D6D"/>
    <w:rsid w:val="005A4491"/>
    <w:rsid w:val="005B6BCE"/>
    <w:rsid w:val="005D0861"/>
    <w:rsid w:val="005D4B40"/>
    <w:rsid w:val="005D607D"/>
    <w:rsid w:val="005F08E4"/>
    <w:rsid w:val="005F1560"/>
    <w:rsid w:val="005F70B4"/>
    <w:rsid w:val="00603ED7"/>
    <w:rsid w:val="0060789E"/>
    <w:rsid w:val="0062166E"/>
    <w:rsid w:val="00622F88"/>
    <w:rsid w:val="0063414D"/>
    <w:rsid w:val="006348E3"/>
    <w:rsid w:val="006503E6"/>
    <w:rsid w:val="00655D3B"/>
    <w:rsid w:val="00671599"/>
    <w:rsid w:val="006747F3"/>
    <w:rsid w:val="00680DA9"/>
    <w:rsid w:val="0068387B"/>
    <w:rsid w:val="0069265A"/>
    <w:rsid w:val="006A0608"/>
    <w:rsid w:val="006B5107"/>
    <w:rsid w:val="006B6A96"/>
    <w:rsid w:val="006C58C2"/>
    <w:rsid w:val="006D13A8"/>
    <w:rsid w:val="006D20D5"/>
    <w:rsid w:val="006D6D5E"/>
    <w:rsid w:val="006E192A"/>
    <w:rsid w:val="006F74FE"/>
    <w:rsid w:val="007048E8"/>
    <w:rsid w:val="00704DF1"/>
    <w:rsid w:val="00720961"/>
    <w:rsid w:val="00724B8E"/>
    <w:rsid w:val="007251DC"/>
    <w:rsid w:val="0072753E"/>
    <w:rsid w:val="0072786D"/>
    <w:rsid w:val="00731EF4"/>
    <w:rsid w:val="00735ECF"/>
    <w:rsid w:val="00753E1A"/>
    <w:rsid w:val="00764B1F"/>
    <w:rsid w:val="00770BA6"/>
    <w:rsid w:val="007A5BD8"/>
    <w:rsid w:val="007B7048"/>
    <w:rsid w:val="007C3340"/>
    <w:rsid w:val="007C546E"/>
    <w:rsid w:val="007C6209"/>
    <w:rsid w:val="007D23BA"/>
    <w:rsid w:val="007D71D8"/>
    <w:rsid w:val="007E18FE"/>
    <w:rsid w:val="007E3CFF"/>
    <w:rsid w:val="008138C7"/>
    <w:rsid w:val="00815B56"/>
    <w:rsid w:val="00826987"/>
    <w:rsid w:val="00835C0C"/>
    <w:rsid w:val="00837EB8"/>
    <w:rsid w:val="00866BE2"/>
    <w:rsid w:val="0087145A"/>
    <w:rsid w:val="0089503A"/>
    <w:rsid w:val="00895111"/>
    <w:rsid w:val="008958E5"/>
    <w:rsid w:val="008A00E2"/>
    <w:rsid w:val="008A191C"/>
    <w:rsid w:val="008A282A"/>
    <w:rsid w:val="008A3B34"/>
    <w:rsid w:val="008A60CD"/>
    <w:rsid w:val="008A6F3F"/>
    <w:rsid w:val="008B7F95"/>
    <w:rsid w:val="008C6DEF"/>
    <w:rsid w:val="008D25FB"/>
    <w:rsid w:val="008D74FF"/>
    <w:rsid w:val="008E384E"/>
    <w:rsid w:val="009058E1"/>
    <w:rsid w:val="0092164C"/>
    <w:rsid w:val="00925344"/>
    <w:rsid w:val="00926F20"/>
    <w:rsid w:val="009301F0"/>
    <w:rsid w:val="009315B9"/>
    <w:rsid w:val="00931893"/>
    <w:rsid w:val="00933512"/>
    <w:rsid w:val="00934F3D"/>
    <w:rsid w:val="009363B5"/>
    <w:rsid w:val="009721E8"/>
    <w:rsid w:val="00973ED0"/>
    <w:rsid w:val="0098388A"/>
    <w:rsid w:val="00985080"/>
    <w:rsid w:val="009904A2"/>
    <w:rsid w:val="009B114D"/>
    <w:rsid w:val="009B35E8"/>
    <w:rsid w:val="009C3DE6"/>
    <w:rsid w:val="009D4897"/>
    <w:rsid w:val="009E692B"/>
    <w:rsid w:val="00A00CF6"/>
    <w:rsid w:val="00A03E72"/>
    <w:rsid w:val="00A061A1"/>
    <w:rsid w:val="00A122F4"/>
    <w:rsid w:val="00A130F3"/>
    <w:rsid w:val="00A1486C"/>
    <w:rsid w:val="00A20986"/>
    <w:rsid w:val="00A20CF9"/>
    <w:rsid w:val="00A2465A"/>
    <w:rsid w:val="00A24C74"/>
    <w:rsid w:val="00A25033"/>
    <w:rsid w:val="00A25C26"/>
    <w:rsid w:val="00A30B82"/>
    <w:rsid w:val="00A31A56"/>
    <w:rsid w:val="00A4182D"/>
    <w:rsid w:val="00A45247"/>
    <w:rsid w:val="00A50C43"/>
    <w:rsid w:val="00A66B9F"/>
    <w:rsid w:val="00A97849"/>
    <w:rsid w:val="00AA37C3"/>
    <w:rsid w:val="00AA3A7D"/>
    <w:rsid w:val="00AA3F61"/>
    <w:rsid w:val="00AA45DC"/>
    <w:rsid w:val="00AA749D"/>
    <w:rsid w:val="00AC1517"/>
    <w:rsid w:val="00AC5565"/>
    <w:rsid w:val="00AC7672"/>
    <w:rsid w:val="00AE4BB6"/>
    <w:rsid w:val="00B04F5F"/>
    <w:rsid w:val="00B16655"/>
    <w:rsid w:val="00B16762"/>
    <w:rsid w:val="00B31AFB"/>
    <w:rsid w:val="00B3596E"/>
    <w:rsid w:val="00B5608C"/>
    <w:rsid w:val="00B675D6"/>
    <w:rsid w:val="00B75264"/>
    <w:rsid w:val="00B91E2B"/>
    <w:rsid w:val="00B96B6C"/>
    <w:rsid w:val="00BA2DB1"/>
    <w:rsid w:val="00BA3EF6"/>
    <w:rsid w:val="00BA6BC7"/>
    <w:rsid w:val="00BB5A0B"/>
    <w:rsid w:val="00BB6FB2"/>
    <w:rsid w:val="00BB7088"/>
    <w:rsid w:val="00BC110F"/>
    <w:rsid w:val="00BC74C9"/>
    <w:rsid w:val="00BD5D2F"/>
    <w:rsid w:val="00BE35BF"/>
    <w:rsid w:val="00BE7F96"/>
    <w:rsid w:val="00BF7784"/>
    <w:rsid w:val="00C0222B"/>
    <w:rsid w:val="00C07555"/>
    <w:rsid w:val="00C22FE2"/>
    <w:rsid w:val="00C26307"/>
    <w:rsid w:val="00C36468"/>
    <w:rsid w:val="00C429C8"/>
    <w:rsid w:val="00C45016"/>
    <w:rsid w:val="00C4697E"/>
    <w:rsid w:val="00C60984"/>
    <w:rsid w:val="00C671E9"/>
    <w:rsid w:val="00C705DD"/>
    <w:rsid w:val="00C748A0"/>
    <w:rsid w:val="00C90B74"/>
    <w:rsid w:val="00C9130E"/>
    <w:rsid w:val="00C93319"/>
    <w:rsid w:val="00CA5D57"/>
    <w:rsid w:val="00CA7240"/>
    <w:rsid w:val="00CB3097"/>
    <w:rsid w:val="00CB3A7D"/>
    <w:rsid w:val="00CC1442"/>
    <w:rsid w:val="00CC27D8"/>
    <w:rsid w:val="00CC29D3"/>
    <w:rsid w:val="00CE47B0"/>
    <w:rsid w:val="00CE50E0"/>
    <w:rsid w:val="00CE7BFB"/>
    <w:rsid w:val="00CF27AD"/>
    <w:rsid w:val="00CF4814"/>
    <w:rsid w:val="00D011E9"/>
    <w:rsid w:val="00D02E2C"/>
    <w:rsid w:val="00D03482"/>
    <w:rsid w:val="00D049FB"/>
    <w:rsid w:val="00D20008"/>
    <w:rsid w:val="00D3019E"/>
    <w:rsid w:val="00D34925"/>
    <w:rsid w:val="00D43844"/>
    <w:rsid w:val="00D45579"/>
    <w:rsid w:val="00D50A3A"/>
    <w:rsid w:val="00D5341A"/>
    <w:rsid w:val="00D653B4"/>
    <w:rsid w:val="00D66FD7"/>
    <w:rsid w:val="00D808E0"/>
    <w:rsid w:val="00D83B7D"/>
    <w:rsid w:val="00D9315B"/>
    <w:rsid w:val="00D96BCB"/>
    <w:rsid w:val="00DB4713"/>
    <w:rsid w:val="00DC0F83"/>
    <w:rsid w:val="00DE2D07"/>
    <w:rsid w:val="00DF514A"/>
    <w:rsid w:val="00DF6765"/>
    <w:rsid w:val="00E11807"/>
    <w:rsid w:val="00E13628"/>
    <w:rsid w:val="00E17D6D"/>
    <w:rsid w:val="00E226E1"/>
    <w:rsid w:val="00E45789"/>
    <w:rsid w:val="00E5759A"/>
    <w:rsid w:val="00E57B5C"/>
    <w:rsid w:val="00E86084"/>
    <w:rsid w:val="00E86691"/>
    <w:rsid w:val="00E90566"/>
    <w:rsid w:val="00E90EE2"/>
    <w:rsid w:val="00EA43A8"/>
    <w:rsid w:val="00EA6E31"/>
    <w:rsid w:val="00EA74C7"/>
    <w:rsid w:val="00EB72CC"/>
    <w:rsid w:val="00EC269B"/>
    <w:rsid w:val="00EC39BF"/>
    <w:rsid w:val="00EC3BCF"/>
    <w:rsid w:val="00EE1C3E"/>
    <w:rsid w:val="00EE2A6A"/>
    <w:rsid w:val="00EE6627"/>
    <w:rsid w:val="00EF2541"/>
    <w:rsid w:val="00EF4C61"/>
    <w:rsid w:val="00EF5630"/>
    <w:rsid w:val="00F1233B"/>
    <w:rsid w:val="00F13D9B"/>
    <w:rsid w:val="00F14BED"/>
    <w:rsid w:val="00F24A4A"/>
    <w:rsid w:val="00F25CF8"/>
    <w:rsid w:val="00F318C7"/>
    <w:rsid w:val="00F366EB"/>
    <w:rsid w:val="00F37883"/>
    <w:rsid w:val="00F42EE6"/>
    <w:rsid w:val="00F47403"/>
    <w:rsid w:val="00F60B91"/>
    <w:rsid w:val="00F64892"/>
    <w:rsid w:val="00F659FE"/>
    <w:rsid w:val="00F84199"/>
    <w:rsid w:val="00F9146A"/>
    <w:rsid w:val="00FA5964"/>
    <w:rsid w:val="00FA60D1"/>
    <w:rsid w:val="00FC7BCF"/>
    <w:rsid w:val="00FD4867"/>
    <w:rsid w:val="00FE2C11"/>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2F91F28F-703C-44A1-AF37-D2BABF79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78CF"/>
    <w:pPr>
      <w:widowControl w:val="0"/>
      <w:autoSpaceDE w:val="0"/>
      <w:autoSpaceDN w:val="0"/>
      <w:adjustRightInd w:val="0"/>
      <w:spacing w:before="180" w:line="300" w:lineRule="exact"/>
    </w:pPr>
    <w:rPr>
      <w:rFonts w:ascii="Arial" w:eastAsia="MS Mincho" w:hAnsi="Arial"/>
      <w:sz w:val="21"/>
      <w:szCs w:val="24"/>
    </w:rPr>
  </w:style>
  <w:style w:type="paragraph" w:styleId="Heading1">
    <w:name w:val="heading 1"/>
    <w:basedOn w:val="Normal"/>
    <w:next w:val="Normal"/>
    <w:link w:val="Heading1Char"/>
    <w:uiPriority w:val="1"/>
    <w:qFormat/>
    <w:rsid w:val="009301F0"/>
    <w:pPr>
      <w:spacing w:line="480" w:lineRule="exact"/>
      <w:outlineLvl w:val="0"/>
    </w:pPr>
    <w:rPr>
      <w:rFonts w:cs="Avenir Heavy"/>
      <w:bCs/>
      <w:color w:val="1D5895"/>
      <w:sz w:val="40"/>
      <w:szCs w:val="40"/>
    </w:rPr>
  </w:style>
  <w:style w:type="paragraph" w:styleId="Heading2">
    <w:name w:val="heading 2"/>
    <w:basedOn w:val="Normal"/>
    <w:next w:val="Normal"/>
    <w:link w:val="Heading2Char"/>
    <w:uiPriority w:val="1"/>
    <w:qFormat/>
    <w:rsid w:val="00B5608C"/>
    <w:pPr>
      <w:spacing w:before="360" w:line="340" w:lineRule="exact"/>
      <w:outlineLvl w:val="1"/>
    </w:pPr>
    <w:rPr>
      <w:rFonts w:cs="Avenir Heavy"/>
      <w:b/>
      <w:bCs/>
      <w:color w:val="1D5895"/>
      <w:sz w:val="28"/>
      <w:szCs w:val="29"/>
    </w:rPr>
  </w:style>
  <w:style w:type="paragraph" w:styleId="Heading3">
    <w:name w:val="heading 3"/>
    <w:basedOn w:val="Normal"/>
    <w:next w:val="Normal"/>
    <w:link w:val="Heading3Char"/>
    <w:uiPriority w:val="1"/>
    <w:qFormat/>
    <w:rsid w:val="002A6305"/>
    <w:pPr>
      <w:spacing w:before="240"/>
      <w:outlineLvl w:val="2"/>
    </w:pPr>
    <w:rPr>
      <w:rFonts w:cs="Avenir Heavy"/>
      <w:b/>
      <w:bCs/>
      <w:sz w:val="24"/>
      <w:szCs w:val="22"/>
    </w:rPr>
  </w:style>
  <w:style w:type="paragraph" w:styleId="Heading4">
    <w:name w:val="heading 4"/>
    <w:basedOn w:val="Normal"/>
    <w:link w:val="Heading4Char"/>
    <w:uiPriority w:val="9"/>
    <w:qFormat/>
    <w:rsid w:val="002A6305"/>
    <w:pPr>
      <w:spacing w:before="240" w:line="280" w:lineRule="exact"/>
      <w:outlineLvl w:val="3"/>
    </w:pPr>
    <w:rPr>
      <w:rFonts w:eastAsia="Times New Roman"/>
      <w:b/>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2A6305"/>
    <w:rPr>
      <w:rFonts w:ascii="Arial" w:eastAsia="MS Mincho" w:hAnsi="Arial" w:cs="Avenir Heavy"/>
      <w:b/>
      <w:bCs/>
      <w:sz w:val="24"/>
    </w:rPr>
  </w:style>
  <w:style w:type="character" w:customStyle="1" w:styleId="Heading4Char">
    <w:name w:val="Heading 4 Char"/>
    <w:link w:val="Heading4"/>
    <w:uiPriority w:val="9"/>
    <w:rsid w:val="002A6305"/>
    <w:rPr>
      <w:rFonts w:ascii="Arial" w:eastAsia="Times New Roman" w:hAnsi="Arial" w:cs="Times New Roman"/>
      <w:b/>
      <w:bCs/>
      <w:i/>
      <w:szCs w:val="24"/>
    </w:rPr>
  </w:style>
  <w:style w:type="paragraph" w:styleId="NormalWeb">
    <w:name w:val="Normal (Web)"/>
    <w:basedOn w:val="Normal"/>
    <w:uiPriority w:val="99"/>
    <w:unhideWhenUsed/>
    <w:rsid w:val="0063414D"/>
    <w:pPr>
      <w:spacing w:before="100" w:beforeAutospacing="1" w:after="100" w:afterAutospacing="1" w:line="240" w:lineRule="auto"/>
    </w:pPr>
    <w:rPr>
      <w:rFonts w:ascii="Times New Roman" w:eastAsia="Times New Roman" w:hAnsi="Times New Roman"/>
      <w:sz w:val="24"/>
    </w:rPr>
  </w:style>
  <w:style w:type="character" w:styleId="Strong">
    <w:name w:val="Strong"/>
    <w:uiPriority w:val="22"/>
    <w:qFormat/>
    <w:rsid w:val="0063414D"/>
    <w:rPr>
      <w:b/>
      <w:bCs/>
    </w:rPr>
  </w:style>
  <w:style w:type="character" w:customStyle="1" w:styleId="apple-converted-space">
    <w:name w:val="apple-converted-space"/>
    <w:basedOn w:val="DefaultParagraphFont"/>
    <w:rsid w:val="0063414D"/>
  </w:style>
  <w:style w:type="character" w:styleId="Hyperlink">
    <w:name w:val="Hyperlink"/>
    <w:uiPriority w:val="99"/>
    <w:unhideWhenUsed/>
    <w:rsid w:val="0063414D"/>
    <w:rPr>
      <w:color w:val="0000FF"/>
      <w:u w:val="single"/>
    </w:rPr>
  </w:style>
  <w:style w:type="character" w:customStyle="1" w:styleId="credit">
    <w:name w:val="credit"/>
    <w:basedOn w:val="DefaultParagraphFont"/>
    <w:rsid w:val="0063414D"/>
  </w:style>
  <w:style w:type="character" w:customStyle="1" w:styleId="Heading2Char">
    <w:name w:val="Heading 2 Char"/>
    <w:link w:val="Heading2"/>
    <w:uiPriority w:val="1"/>
    <w:rsid w:val="00B5608C"/>
    <w:rPr>
      <w:rFonts w:ascii="Arial" w:eastAsia="MS Mincho" w:hAnsi="Arial" w:cs="Avenir Heavy"/>
      <w:b/>
      <w:bCs/>
      <w:color w:val="1D5895"/>
      <w:sz w:val="28"/>
      <w:szCs w:val="29"/>
    </w:rPr>
  </w:style>
  <w:style w:type="paragraph" w:styleId="NoSpacing">
    <w:name w:val="No Spacing"/>
    <w:uiPriority w:val="1"/>
    <w:qFormat/>
    <w:rsid w:val="00F47403"/>
    <w:rPr>
      <w:sz w:val="22"/>
      <w:szCs w:val="22"/>
    </w:rPr>
  </w:style>
  <w:style w:type="paragraph" w:styleId="ListParagraph">
    <w:name w:val="List Paragraph"/>
    <w:basedOn w:val="Normal"/>
    <w:uiPriority w:val="34"/>
    <w:qFormat/>
    <w:rsid w:val="008958E5"/>
  </w:style>
  <w:style w:type="paragraph" w:styleId="BodyText">
    <w:name w:val="Body Text"/>
    <w:link w:val="BodyTextChar"/>
    <w:uiPriority w:val="1"/>
    <w:qFormat/>
    <w:rsid w:val="005D4B40"/>
    <w:pPr>
      <w:spacing w:before="180" w:line="300" w:lineRule="exact"/>
      <w:ind w:left="576"/>
    </w:pPr>
    <w:rPr>
      <w:rFonts w:ascii="Arial" w:eastAsia="MS Mincho" w:hAnsi="Arial" w:cs="Avenir"/>
      <w:sz w:val="21"/>
      <w:szCs w:val="21"/>
    </w:rPr>
  </w:style>
  <w:style w:type="character" w:customStyle="1" w:styleId="BodyTextChar">
    <w:name w:val="Body Text Char"/>
    <w:link w:val="BodyText"/>
    <w:uiPriority w:val="1"/>
    <w:rsid w:val="005D4B40"/>
    <w:rPr>
      <w:rFonts w:ascii="Arial" w:eastAsia="MS Mincho" w:hAnsi="Arial" w:cs="Avenir"/>
      <w:sz w:val="21"/>
      <w:szCs w:val="21"/>
    </w:rPr>
  </w:style>
  <w:style w:type="character" w:customStyle="1" w:styleId="Heading1Char">
    <w:name w:val="Heading 1 Char"/>
    <w:link w:val="Heading1"/>
    <w:uiPriority w:val="1"/>
    <w:rsid w:val="009301F0"/>
    <w:rPr>
      <w:rFonts w:ascii="Arial" w:eastAsia="MS Mincho" w:hAnsi="Arial" w:cs="Avenir Heavy"/>
      <w:bCs/>
      <w:color w:val="1D5895"/>
      <w:sz w:val="40"/>
      <w:szCs w:val="40"/>
    </w:rPr>
  </w:style>
  <w:style w:type="paragraph" w:customStyle="1" w:styleId="TableParagraph">
    <w:name w:val="Table Paragraph"/>
    <w:basedOn w:val="Normal"/>
    <w:uiPriority w:val="1"/>
    <w:qFormat/>
    <w:rsid w:val="008958E5"/>
  </w:style>
  <w:style w:type="paragraph" w:styleId="Header">
    <w:name w:val="header"/>
    <w:link w:val="HeaderChar"/>
    <w:unhideWhenUsed/>
    <w:rsid w:val="00DB4713"/>
    <w:pPr>
      <w:tabs>
        <w:tab w:val="center" w:pos="4680"/>
        <w:tab w:val="right" w:pos="9360"/>
      </w:tabs>
      <w:spacing w:after="200"/>
    </w:pPr>
    <w:rPr>
      <w:rFonts w:ascii="Arial" w:eastAsia="MS Mincho" w:hAnsi="Arial"/>
      <w:color w:val="1D5895"/>
      <w:sz w:val="21"/>
      <w:szCs w:val="24"/>
    </w:rPr>
  </w:style>
  <w:style w:type="character" w:customStyle="1" w:styleId="HeaderChar">
    <w:name w:val="Header Char"/>
    <w:link w:val="Header"/>
    <w:uiPriority w:val="99"/>
    <w:rsid w:val="00DB4713"/>
    <w:rPr>
      <w:rFonts w:ascii="Arial" w:eastAsia="MS Mincho" w:hAnsi="Arial" w:cs="Times New Roman"/>
      <w:color w:val="1D5895"/>
      <w:sz w:val="21"/>
      <w:szCs w:val="24"/>
    </w:rPr>
  </w:style>
  <w:style w:type="paragraph" w:styleId="Footer">
    <w:name w:val="footer"/>
    <w:basedOn w:val="Normal"/>
    <w:link w:val="FooterChar"/>
    <w:uiPriority w:val="99"/>
    <w:unhideWhenUsed/>
    <w:rsid w:val="00193452"/>
    <w:pPr>
      <w:tabs>
        <w:tab w:val="center" w:pos="4680"/>
        <w:tab w:val="right" w:pos="9360"/>
      </w:tabs>
      <w:spacing w:before="0" w:line="240" w:lineRule="auto"/>
    </w:pPr>
  </w:style>
  <w:style w:type="character" w:customStyle="1" w:styleId="FooterChar">
    <w:name w:val="Footer Char"/>
    <w:link w:val="Footer"/>
    <w:uiPriority w:val="99"/>
    <w:rsid w:val="00193452"/>
    <w:rPr>
      <w:rFonts w:ascii="Arial" w:eastAsia="MS Mincho" w:hAnsi="Arial" w:cs="Times New Roman"/>
      <w:sz w:val="21"/>
      <w:szCs w:val="24"/>
    </w:rPr>
  </w:style>
  <w:style w:type="paragraph" w:customStyle="1" w:styleId="Tipstext">
    <w:name w:val="Tips text"/>
    <w:uiPriority w:val="1"/>
    <w:qFormat/>
    <w:rsid w:val="005D4B40"/>
    <w:pPr>
      <w:spacing w:before="180" w:line="300" w:lineRule="exact"/>
      <w:ind w:left="576"/>
    </w:pPr>
    <w:rPr>
      <w:rFonts w:ascii="Arial" w:eastAsia="MS Mincho" w:hAnsi="Arial"/>
      <w:sz w:val="21"/>
      <w:szCs w:val="24"/>
    </w:rPr>
  </w:style>
  <w:style w:type="paragraph" w:styleId="ListBullet">
    <w:name w:val="List Bullet"/>
    <w:basedOn w:val="Normal"/>
    <w:uiPriority w:val="99"/>
    <w:unhideWhenUsed/>
    <w:rsid w:val="00B5608C"/>
    <w:pPr>
      <w:widowControl/>
      <w:numPr>
        <w:numId w:val="2"/>
      </w:numPr>
      <w:autoSpaceDE/>
      <w:autoSpaceDN/>
      <w:adjustRightInd/>
      <w:spacing w:before="120" w:line="280" w:lineRule="exact"/>
    </w:pPr>
    <w:rPr>
      <w:rFonts w:eastAsia="Calibri"/>
      <w:sz w:val="22"/>
      <w:szCs w:val="22"/>
    </w:rPr>
  </w:style>
  <w:style w:type="paragraph" w:styleId="ListBullet2">
    <w:name w:val="List Bullet 2"/>
    <w:basedOn w:val="Normal"/>
    <w:uiPriority w:val="99"/>
    <w:unhideWhenUsed/>
    <w:rsid w:val="007D71D8"/>
    <w:pPr>
      <w:widowControl/>
      <w:numPr>
        <w:numId w:val="3"/>
      </w:numPr>
      <w:autoSpaceDE/>
      <w:autoSpaceDN/>
      <w:adjustRightInd/>
      <w:spacing w:before="120" w:line="280" w:lineRule="exact"/>
      <w:ind w:left="864"/>
    </w:pPr>
    <w:rPr>
      <w:rFonts w:eastAsia="Calibri"/>
      <w:sz w:val="22"/>
      <w:szCs w:val="22"/>
    </w:rPr>
  </w:style>
  <w:style w:type="paragraph" w:styleId="ListBullet3">
    <w:name w:val="List Bullet 3"/>
    <w:basedOn w:val="Normal"/>
    <w:uiPriority w:val="99"/>
    <w:unhideWhenUsed/>
    <w:rsid w:val="004A506C"/>
    <w:pPr>
      <w:widowControl/>
      <w:numPr>
        <w:numId w:val="4"/>
      </w:numPr>
      <w:autoSpaceDE/>
      <w:autoSpaceDN/>
      <w:adjustRightInd/>
      <w:spacing w:before="120" w:line="280" w:lineRule="exact"/>
      <w:ind w:left="1224"/>
    </w:pPr>
    <w:rPr>
      <w:rFonts w:eastAsia="Calibri"/>
      <w:sz w:val="22"/>
      <w:szCs w:val="22"/>
    </w:rPr>
  </w:style>
  <w:style w:type="paragraph" w:styleId="ListNumber">
    <w:name w:val="List Number"/>
    <w:uiPriority w:val="99"/>
    <w:unhideWhenUsed/>
    <w:rsid w:val="00D5341A"/>
    <w:pPr>
      <w:numPr>
        <w:numId w:val="5"/>
      </w:numPr>
      <w:spacing w:before="120" w:after="120" w:line="300" w:lineRule="exact"/>
      <w:ind w:left="360"/>
    </w:pPr>
    <w:rPr>
      <w:rFonts w:ascii="Arial" w:eastAsia="MS Gothic" w:hAnsi="Arial"/>
      <w:b/>
      <w:sz w:val="22"/>
      <w:szCs w:val="26"/>
    </w:rPr>
  </w:style>
  <w:style w:type="paragraph" w:customStyle="1" w:styleId="Header1">
    <w:name w:val="Header 1"/>
    <w:uiPriority w:val="1"/>
    <w:qFormat/>
    <w:rsid w:val="00895111"/>
    <w:pPr>
      <w:tabs>
        <w:tab w:val="left" w:pos="2592"/>
        <w:tab w:val="right" w:pos="9180"/>
      </w:tabs>
      <w:spacing w:before="60" w:line="480" w:lineRule="exact"/>
      <w:jc w:val="right"/>
    </w:pPr>
    <w:rPr>
      <w:rFonts w:ascii="Arial" w:eastAsia="MS Mincho" w:hAnsi="Arial"/>
      <w:b/>
      <w:noProof/>
      <w:color w:val="FFFFFF"/>
      <w:spacing w:val="14"/>
      <w:sz w:val="36"/>
      <w:szCs w:val="36"/>
    </w:rPr>
  </w:style>
  <w:style w:type="paragraph" w:customStyle="1" w:styleId="Header2">
    <w:name w:val="Header 2"/>
    <w:uiPriority w:val="1"/>
    <w:qFormat/>
    <w:rsid w:val="00D34925"/>
    <w:pPr>
      <w:tabs>
        <w:tab w:val="right" w:pos="8730"/>
      </w:tabs>
      <w:spacing w:after="200" w:line="276" w:lineRule="auto"/>
      <w:outlineLvl w:val="0"/>
    </w:pPr>
    <w:rPr>
      <w:rFonts w:ascii="Arial" w:eastAsia="MS Mincho" w:hAnsi="Arial"/>
      <w:color w:val="1D5895"/>
      <w:sz w:val="21"/>
      <w:szCs w:val="24"/>
    </w:rPr>
  </w:style>
  <w:style w:type="paragraph" w:styleId="ListBullet4">
    <w:name w:val="List Bullet 4"/>
    <w:uiPriority w:val="99"/>
    <w:unhideWhenUsed/>
    <w:rsid w:val="004A506C"/>
    <w:pPr>
      <w:numPr>
        <w:numId w:val="1"/>
      </w:numPr>
      <w:spacing w:before="120" w:line="280" w:lineRule="exact"/>
      <w:ind w:left="1656"/>
      <w:contextualSpacing/>
    </w:pPr>
    <w:rPr>
      <w:rFonts w:ascii="Arial" w:eastAsia="MS Mincho" w:hAnsi="Arial"/>
      <w:sz w:val="22"/>
      <w:szCs w:val="22"/>
    </w:rPr>
  </w:style>
  <w:style w:type="character" w:styleId="CommentReference">
    <w:name w:val="annotation reference"/>
    <w:uiPriority w:val="99"/>
    <w:semiHidden/>
    <w:unhideWhenUsed/>
    <w:rsid w:val="00DF6765"/>
    <w:rPr>
      <w:sz w:val="16"/>
      <w:szCs w:val="16"/>
    </w:rPr>
  </w:style>
  <w:style w:type="paragraph" w:styleId="CommentText">
    <w:name w:val="annotation text"/>
    <w:basedOn w:val="Normal"/>
    <w:link w:val="CommentTextChar"/>
    <w:uiPriority w:val="99"/>
    <w:unhideWhenUsed/>
    <w:rsid w:val="00DF6765"/>
    <w:rPr>
      <w:sz w:val="20"/>
      <w:szCs w:val="20"/>
    </w:rPr>
  </w:style>
  <w:style w:type="character" w:customStyle="1" w:styleId="CommentTextChar">
    <w:name w:val="Comment Text Char"/>
    <w:link w:val="CommentText"/>
    <w:uiPriority w:val="99"/>
    <w:rsid w:val="00DF6765"/>
    <w:rPr>
      <w:rFonts w:ascii="Arial" w:eastAsia="MS Mincho" w:hAnsi="Arial"/>
    </w:rPr>
  </w:style>
  <w:style w:type="paragraph" w:styleId="CommentSubject">
    <w:name w:val="annotation subject"/>
    <w:basedOn w:val="CommentText"/>
    <w:next w:val="CommentText"/>
    <w:link w:val="CommentSubjectChar"/>
    <w:uiPriority w:val="99"/>
    <w:semiHidden/>
    <w:unhideWhenUsed/>
    <w:rsid w:val="00DF6765"/>
    <w:rPr>
      <w:b/>
      <w:bCs/>
    </w:rPr>
  </w:style>
  <w:style w:type="character" w:customStyle="1" w:styleId="CommentSubjectChar">
    <w:name w:val="Comment Subject Char"/>
    <w:link w:val="CommentSubject"/>
    <w:uiPriority w:val="99"/>
    <w:semiHidden/>
    <w:rsid w:val="00DF6765"/>
    <w:rPr>
      <w:rFonts w:ascii="Arial" w:eastAsia="MS Mincho" w:hAnsi="Arial"/>
      <w:b/>
      <w:bCs/>
    </w:rPr>
  </w:style>
  <w:style w:type="paragraph" w:styleId="BalloonText">
    <w:name w:val="Balloon Text"/>
    <w:basedOn w:val="Normal"/>
    <w:link w:val="BalloonTextChar"/>
    <w:uiPriority w:val="99"/>
    <w:semiHidden/>
    <w:unhideWhenUsed/>
    <w:rsid w:val="00DF6765"/>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DF6765"/>
    <w:rPr>
      <w:rFonts w:ascii="Segoe UI" w:eastAsia="MS Mincho" w:hAnsi="Segoe UI" w:cs="Segoe UI"/>
      <w:sz w:val="18"/>
      <w:szCs w:val="18"/>
    </w:rPr>
  </w:style>
  <w:style w:type="character" w:styleId="FollowedHyperlink">
    <w:name w:val="FollowedHyperlink"/>
    <w:uiPriority w:val="99"/>
    <w:semiHidden/>
    <w:unhideWhenUsed/>
    <w:rsid w:val="00C26307"/>
    <w:rPr>
      <w:color w:val="954F72"/>
      <w:u w:val="single"/>
    </w:rPr>
  </w:style>
  <w:style w:type="character" w:customStyle="1" w:styleId="Mention">
    <w:name w:val="Mention"/>
    <w:uiPriority w:val="99"/>
    <w:semiHidden/>
    <w:unhideWhenUsed/>
    <w:rsid w:val="00BC110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5320">
      <w:bodyDiv w:val="1"/>
      <w:marLeft w:val="0"/>
      <w:marRight w:val="0"/>
      <w:marTop w:val="0"/>
      <w:marBottom w:val="0"/>
      <w:divBdr>
        <w:top w:val="none" w:sz="0" w:space="0" w:color="auto"/>
        <w:left w:val="none" w:sz="0" w:space="0" w:color="auto"/>
        <w:bottom w:val="none" w:sz="0" w:space="0" w:color="auto"/>
        <w:right w:val="none" w:sz="0" w:space="0" w:color="auto"/>
      </w:divBdr>
    </w:div>
    <w:div w:id="258174134">
      <w:bodyDiv w:val="1"/>
      <w:marLeft w:val="0"/>
      <w:marRight w:val="0"/>
      <w:marTop w:val="0"/>
      <w:marBottom w:val="0"/>
      <w:divBdr>
        <w:top w:val="none" w:sz="0" w:space="0" w:color="auto"/>
        <w:left w:val="none" w:sz="0" w:space="0" w:color="auto"/>
        <w:bottom w:val="none" w:sz="0" w:space="0" w:color="auto"/>
        <w:right w:val="none" w:sz="0" w:space="0" w:color="auto"/>
      </w:divBdr>
    </w:div>
    <w:div w:id="477117497">
      <w:bodyDiv w:val="1"/>
      <w:marLeft w:val="0"/>
      <w:marRight w:val="0"/>
      <w:marTop w:val="0"/>
      <w:marBottom w:val="0"/>
      <w:divBdr>
        <w:top w:val="none" w:sz="0" w:space="0" w:color="auto"/>
        <w:left w:val="none" w:sz="0" w:space="0" w:color="auto"/>
        <w:bottom w:val="none" w:sz="0" w:space="0" w:color="auto"/>
        <w:right w:val="none" w:sz="0" w:space="0" w:color="auto"/>
      </w:divBdr>
    </w:div>
    <w:div w:id="479885249">
      <w:bodyDiv w:val="1"/>
      <w:marLeft w:val="0"/>
      <w:marRight w:val="0"/>
      <w:marTop w:val="0"/>
      <w:marBottom w:val="0"/>
      <w:divBdr>
        <w:top w:val="none" w:sz="0" w:space="0" w:color="auto"/>
        <w:left w:val="none" w:sz="0" w:space="0" w:color="auto"/>
        <w:bottom w:val="none" w:sz="0" w:space="0" w:color="auto"/>
        <w:right w:val="none" w:sz="0" w:space="0" w:color="auto"/>
      </w:divBdr>
      <w:divsChild>
        <w:div w:id="1281762737">
          <w:marLeft w:val="0"/>
          <w:marRight w:val="0"/>
          <w:marTop w:val="0"/>
          <w:marBottom w:val="0"/>
          <w:divBdr>
            <w:top w:val="none" w:sz="0" w:space="0" w:color="auto"/>
            <w:left w:val="none" w:sz="0" w:space="0" w:color="auto"/>
            <w:bottom w:val="none" w:sz="0" w:space="0" w:color="auto"/>
            <w:right w:val="none" w:sz="0" w:space="0" w:color="auto"/>
          </w:divBdr>
          <w:divsChild>
            <w:div w:id="621155278">
              <w:marLeft w:val="0"/>
              <w:marRight w:val="0"/>
              <w:marTop w:val="0"/>
              <w:marBottom w:val="0"/>
              <w:divBdr>
                <w:top w:val="none" w:sz="0" w:space="0" w:color="auto"/>
                <w:left w:val="none" w:sz="0" w:space="0" w:color="auto"/>
                <w:bottom w:val="none" w:sz="0" w:space="0" w:color="auto"/>
                <w:right w:val="none" w:sz="0" w:space="0" w:color="auto"/>
              </w:divBdr>
              <w:divsChild>
                <w:div w:id="1836191399">
                  <w:marLeft w:val="0"/>
                  <w:marRight w:val="0"/>
                  <w:marTop w:val="0"/>
                  <w:marBottom w:val="0"/>
                  <w:divBdr>
                    <w:top w:val="none" w:sz="0" w:space="0" w:color="auto"/>
                    <w:left w:val="none" w:sz="0" w:space="0" w:color="auto"/>
                    <w:bottom w:val="none" w:sz="0" w:space="0" w:color="auto"/>
                    <w:right w:val="none" w:sz="0" w:space="0" w:color="auto"/>
                  </w:divBdr>
                  <w:divsChild>
                    <w:div w:id="484396224">
                      <w:marLeft w:val="0"/>
                      <w:marRight w:val="0"/>
                      <w:marTop w:val="0"/>
                      <w:marBottom w:val="0"/>
                      <w:divBdr>
                        <w:top w:val="none" w:sz="0" w:space="0" w:color="auto"/>
                        <w:left w:val="none" w:sz="0" w:space="0" w:color="auto"/>
                        <w:bottom w:val="none" w:sz="0" w:space="0" w:color="auto"/>
                        <w:right w:val="none" w:sz="0" w:space="0" w:color="auto"/>
                      </w:divBdr>
                      <w:divsChild>
                        <w:div w:id="1724401172">
                          <w:marLeft w:val="0"/>
                          <w:marRight w:val="0"/>
                          <w:marTop w:val="0"/>
                          <w:marBottom w:val="0"/>
                          <w:divBdr>
                            <w:top w:val="none" w:sz="0" w:space="0" w:color="auto"/>
                            <w:left w:val="none" w:sz="0" w:space="0" w:color="auto"/>
                            <w:bottom w:val="none" w:sz="0" w:space="0" w:color="auto"/>
                            <w:right w:val="none" w:sz="0" w:space="0" w:color="auto"/>
                          </w:divBdr>
                          <w:divsChild>
                            <w:div w:id="196622983">
                              <w:marLeft w:val="0"/>
                              <w:marRight w:val="0"/>
                              <w:marTop w:val="0"/>
                              <w:marBottom w:val="0"/>
                              <w:divBdr>
                                <w:top w:val="none" w:sz="0" w:space="0" w:color="auto"/>
                                <w:left w:val="single" w:sz="6" w:space="0" w:color="E5E3E3"/>
                                <w:bottom w:val="none" w:sz="0" w:space="0" w:color="auto"/>
                                <w:right w:val="none" w:sz="0" w:space="0" w:color="auto"/>
                              </w:divBdr>
                              <w:divsChild>
                                <w:div w:id="1752847189">
                                  <w:marLeft w:val="0"/>
                                  <w:marRight w:val="0"/>
                                  <w:marTop w:val="0"/>
                                  <w:marBottom w:val="0"/>
                                  <w:divBdr>
                                    <w:top w:val="none" w:sz="0" w:space="0" w:color="auto"/>
                                    <w:left w:val="none" w:sz="0" w:space="0" w:color="auto"/>
                                    <w:bottom w:val="none" w:sz="0" w:space="0" w:color="auto"/>
                                    <w:right w:val="none" w:sz="0" w:space="0" w:color="auto"/>
                                  </w:divBdr>
                                  <w:divsChild>
                                    <w:div w:id="101346848">
                                      <w:marLeft w:val="0"/>
                                      <w:marRight w:val="0"/>
                                      <w:marTop w:val="0"/>
                                      <w:marBottom w:val="0"/>
                                      <w:divBdr>
                                        <w:top w:val="none" w:sz="0" w:space="0" w:color="auto"/>
                                        <w:left w:val="none" w:sz="0" w:space="0" w:color="auto"/>
                                        <w:bottom w:val="none" w:sz="0" w:space="0" w:color="auto"/>
                                        <w:right w:val="none" w:sz="0" w:space="0" w:color="auto"/>
                                      </w:divBdr>
                                      <w:divsChild>
                                        <w:div w:id="1638610337">
                                          <w:marLeft w:val="0"/>
                                          <w:marRight w:val="0"/>
                                          <w:marTop w:val="0"/>
                                          <w:marBottom w:val="0"/>
                                          <w:divBdr>
                                            <w:top w:val="none" w:sz="0" w:space="0" w:color="auto"/>
                                            <w:left w:val="none" w:sz="0" w:space="0" w:color="auto"/>
                                            <w:bottom w:val="none" w:sz="0" w:space="0" w:color="auto"/>
                                            <w:right w:val="none" w:sz="0" w:space="0" w:color="auto"/>
                                          </w:divBdr>
                                          <w:divsChild>
                                            <w:div w:id="825048678">
                                              <w:marLeft w:val="0"/>
                                              <w:marRight w:val="0"/>
                                              <w:marTop w:val="0"/>
                                              <w:marBottom w:val="0"/>
                                              <w:divBdr>
                                                <w:top w:val="none" w:sz="0" w:space="0" w:color="auto"/>
                                                <w:left w:val="none" w:sz="0" w:space="0" w:color="auto"/>
                                                <w:bottom w:val="none" w:sz="0" w:space="0" w:color="auto"/>
                                                <w:right w:val="none" w:sz="0" w:space="0" w:color="auto"/>
                                              </w:divBdr>
                                              <w:divsChild>
                                                <w:div w:id="672488522">
                                                  <w:marLeft w:val="0"/>
                                                  <w:marRight w:val="0"/>
                                                  <w:marTop w:val="0"/>
                                                  <w:marBottom w:val="0"/>
                                                  <w:divBdr>
                                                    <w:top w:val="none" w:sz="0" w:space="0" w:color="auto"/>
                                                    <w:left w:val="none" w:sz="0" w:space="0" w:color="auto"/>
                                                    <w:bottom w:val="none" w:sz="0" w:space="0" w:color="auto"/>
                                                    <w:right w:val="none" w:sz="0" w:space="0" w:color="auto"/>
                                                  </w:divBdr>
                                                  <w:divsChild>
                                                    <w:div w:id="163975717">
                                                      <w:marLeft w:val="0"/>
                                                      <w:marRight w:val="0"/>
                                                      <w:marTop w:val="0"/>
                                                      <w:marBottom w:val="0"/>
                                                      <w:divBdr>
                                                        <w:top w:val="none" w:sz="0" w:space="0" w:color="auto"/>
                                                        <w:left w:val="none" w:sz="0" w:space="0" w:color="auto"/>
                                                        <w:bottom w:val="none" w:sz="0" w:space="0" w:color="auto"/>
                                                        <w:right w:val="none" w:sz="0" w:space="0" w:color="auto"/>
                                                      </w:divBdr>
                                                      <w:divsChild>
                                                        <w:div w:id="3868339">
                                                          <w:marLeft w:val="480"/>
                                                          <w:marRight w:val="0"/>
                                                          <w:marTop w:val="0"/>
                                                          <w:marBottom w:val="0"/>
                                                          <w:divBdr>
                                                            <w:top w:val="none" w:sz="0" w:space="0" w:color="auto"/>
                                                            <w:left w:val="none" w:sz="0" w:space="0" w:color="auto"/>
                                                            <w:bottom w:val="none" w:sz="0" w:space="0" w:color="auto"/>
                                                            <w:right w:val="none" w:sz="0" w:space="0" w:color="auto"/>
                                                          </w:divBdr>
                                                          <w:divsChild>
                                                            <w:div w:id="17005306">
                                                              <w:marLeft w:val="0"/>
                                                              <w:marRight w:val="0"/>
                                                              <w:marTop w:val="0"/>
                                                              <w:marBottom w:val="0"/>
                                                              <w:divBdr>
                                                                <w:top w:val="none" w:sz="0" w:space="0" w:color="auto"/>
                                                                <w:left w:val="none" w:sz="0" w:space="0" w:color="auto"/>
                                                                <w:bottom w:val="none" w:sz="0" w:space="0" w:color="auto"/>
                                                                <w:right w:val="none" w:sz="0" w:space="0" w:color="auto"/>
                                                              </w:divBdr>
                                                              <w:divsChild>
                                                                <w:div w:id="2102486610">
                                                                  <w:marLeft w:val="0"/>
                                                                  <w:marRight w:val="0"/>
                                                                  <w:marTop w:val="0"/>
                                                                  <w:marBottom w:val="0"/>
                                                                  <w:divBdr>
                                                                    <w:top w:val="none" w:sz="0" w:space="0" w:color="auto"/>
                                                                    <w:left w:val="none" w:sz="0" w:space="0" w:color="auto"/>
                                                                    <w:bottom w:val="none" w:sz="0" w:space="0" w:color="auto"/>
                                                                    <w:right w:val="none" w:sz="0" w:space="0" w:color="auto"/>
                                                                  </w:divBdr>
                                                                  <w:divsChild>
                                                                    <w:div w:id="1396928940">
                                                                      <w:marLeft w:val="0"/>
                                                                      <w:marRight w:val="0"/>
                                                                      <w:marTop w:val="0"/>
                                                                      <w:marBottom w:val="0"/>
                                                                      <w:divBdr>
                                                                        <w:top w:val="none" w:sz="0" w:space="0" w:color="auto"/>
                                                                        <w:left w:val="none" w:sz="0" w:space="0" w:color="auto"/>
                                                                        <w:bottom w:val="none" w:sz="0" w:space="0" w:color="auto"/>
                                                                        <w:right w:val="none" w:sz="0" w:space="0" w:color="auto"/>
                                                                      </w:divBdr>
                                                                      <w:divsChild>
                                                                        <w:div w:id="1656488685">
                                                                          <w:marLeft w:val="0"/>
                                                                          <w:marRight w:val="0"/>
                                                                          <w:marTop w:val="0"/>
                                                                          <w:marBottom w:val="0"/>
                                                                          <w:divBdr>
                                                                            <w:top w:val="none" w:sz="0" w:space="0" w:color="auto"/>
                                                                            <w:left w:val="none" w:sz="0" w:space="0" w:color="auto"/>
                                                                            <w:bottom w:val="none" w:sz="0" w:space="0" w:color="auto"/>
                                                                            <w:right w:val="none" w:sz="0" w:space="0" w:color="auto"/>
                                                                          </w:divBdr>
                                                                          <w:divsChild>
                                                                            <w:div w:id="1710761889">
                                                                              <w:marLeft w:val="0"/>
                                                                              <w:marRight w:val="0"/>
                                                                              <w:marTop w:val="0"/>
                                                                              <w:marBottom w:val="0"/>
                                                                              <w:divBdr>
                                                                                <w:top w:val="none" w:sz="0" w:space="0" w:color="auto"/>
                                                                                <w:left w:val="none" w:sz="0" w:space="0" w:color="auto"/>
                                                                                <w:bottom w:val="none" w:sz="0" w:space="0" w:color="auto"/>
                                                                                <w:right w:val="none" w:sz="0" w:space="0" w:color="auto"/>
                                                                              </w:divBdr>
                                                                              <w:divsChild>
                                                                                <w:div w:id="551355542">
                                                                                  <w:marLeft w:val="0"/>
                                                                                  <w:marRight w:val="0"/>
                                                                                  <w:marTop w:val="0"/>
                                                                                  <w:marBottom w:val="0"/>
                                                                                  <w:divBdr>
                                                                                    <w:top w:val="none" w:sz="0" w:space="0" w:color="auto"/>
                                                                                    <w:left w:val="none" w:sz="0" w:space="0" w:color="auto"/>
                                                                                    <w:bottom w:val="single" w:sz="6" w:space="23" w:color="auto"/>
                                                                                    <w:right w:val="none" w:sz="0" w:space="0" w:color="auto"/>
                                                                                  </w:divBdr>
                                                                                  <w:divsChild>
                                                                                    <w:div w:id="132898">
                                                                                      <w:marLeft w:val="0"/>
                                                                                      <w:marRight w:val="0"/>
                                                                                      <w:marTop w:val="0"/>
                                                                                      <w:marBottom w:val="0"/>
                                                                                      <w:divBdr>
                                                                                        <w:top w:val="none" w:sz="0" w:space="0" w:color="auto"/>
                                                                                        <w:left w:val="none" w:sz="0" w:space="0" w:color="auto"/>
                                                                                        <w:bottom w:val="none" w:sz="0" w:space="0" w:color="auto"/>
                                                                                        <w:right w:val="none" w:sz="0" w:space="0" w:color="auto"/>
                                                                                      </w:divBdr>
                                                                                      <w:divsChild>
                                                                                        <w:div w:id="901719673">
                                                                                          <w:marLeft w:val="0"/>
                                                                                          <w:marRight w:val="0"/>
                                                                                          <w:marTop w:val="0"/>
                                                                                          <w:marBottom w:val="0"/>
                                                                                          <w:divBdr>
                                                                                            <w:top w:val="none" w:sz="0" w:space="0" w:color="auto"/>
                                                                                            <w:left w:val="none" w:sz="0" w:space="0" w:color="auto"/>
                                                                                            <w:bottom w:val="none" w:sz="0" w:space="0" w:color="auto"/>
                                                                                            <w:right w:val="none" w:sz="0" w:space="0" w:color="auto"/>
                                                                                          </w:divBdr>
                                                                                          <w:divsChild>
                                                                                            <w:div w:id="1713729729">
                                                                                              <w:marLeft w:val="0"/>
                                                                                              <w:marRight w:val="0"/>
                                                                                              <w:marTop w:val="0"/>
                                                                                              <w:marBottom w:val="0"/>
                                                                                              <w:divBdr>
                                                                                                <w:top w:val="none" w:sz="0" w:space="0" w:color="auto"/>
                                                                                                <w:left w:val="none" w:sz="0" w:space="0" w:color="auto"/>
                                                                                                <w:bottom w:val="none" w:sz="0" w:space="0" w:color="auto"/>
                                                                                                <w:right w:val="none" w:sz="0" w:space="0" w:color="auto"/>
                                                                                              </w:divBdr>
                                                                                              <w:divsChild>
                                                                                                <w:div w:id="1231817268">
                                                                                                  <w:marLeft w:val="0"/>
                                                                                                  <w:marRight w:val="0"/>
                                                                                                  <w:marTop w:val="0"/>
                                                                                                  <w:marBottom w:val="0"/>
                                                                                                  <w:divBdr>
                                                                                                    <w:top w:val="none" w:sz="0" w:space="0" w:color="auto"/>
                                                                                                    <w:left w:val="none" w:sz="0" w:space="0" w:color="auto"/>
                                                                                                    <w:bottom w:val="none" w:sz="0" w:space="0" w:color="auto"/>
                                                                                                    <w:right w:val="none" w:sz="0" w:space="0" w:color="auto"/>
                                                                                                  </w:divBdr>
                                                                                                  <w:divsChild>
                                                                                                    <w:div w:id="1992564623">
                                                                                                      <w:marLeft w:val="0"/>
                                                                                                      <w:marRight w:val="0"/>
                                                                                                      <w:marTop w:val="0"/>
                                                                                                      <w:marBottom w:val="0"/>
                                                                                                      <w:divBdr>
                                                                                                        <w:top w:val="none" w:sz="0" w:space="0" w:color="auto"/>
                                                                                                        <w:left w:val="none" w:sz="0" w:space="0" w:color="auto"/>
                                                                                                        <w:bottom w:val="none" w:sz="0" w:space="0" w:color="auto"/>
                                                                                                        <w:right w:val="none" w:sz="0" w:space="0" w:color="auto"/>
                                                                                                      </w:divBdr>
                                                                                                      <w:divsChild>
                                                                                                        <w:div w:id="2972596">
                                                                                                          <w:marLeft w:val="720"/>
                                                                                                          <w:marRight w:val="0"/>
                                                                                                          <w:marTop w:val="180"/>
                                                                                                          <w:marBottom w:val="0"/>
                                                                                                          <w:divBdr>
                                                                                                            <w:top w:val="none" w:sz="0" w:space="0" w:color="auto"/>
                                                                                                            <w:left w:val="none" w:sz="0" w:space="0" w:color="auto"/>
                                                                                                            <w:bottom w:val="none" w:sz="0" w:space="0" w:color="auto"/>
                                                                                                            <w:right w:val="none" w:sz="0" w:space="0" w:color="auto"/>
                                                                                                          </w:divBdr>
                                                                                                        </w:div>
                                                                                                        <w:div w:id="267930432">
                                                                                                          <w:marLeft w:val="1440"/>
                                                                                                          <w:marRight w:val="0"/>
                                                                                                          <w:marTop w:val="180"/>
                                                                                                          <w:marBottom w:val="0"/>
                                                                                                          <w:divBdr>
                                                                                                            <w:top w:val="none" w:sz="0" w:space="0" w:color="auto"/>
                                                                                                            <w:left w:val="none" w:sz="0" w:space="0" w:color="auto"/>
                                                                                                            <w:bottom w:val="none" w:sz="0" w:space="0" w:color="auto"/>
                                                                                                            <w:right w:val="none" w:sz="0" w:space="0" w:color="auto"/>
                                                                                                          </w:divBdr>
                                                                                                        </w:div>
                                                                                                        <w:div w:id="280645538">
                                                                                                          <w:marLeft w:val="2160"/>
                                                                                                          <w:marRight w:val="0"/>
                                                                                                          <w:marTop w:val="180"/>
                                                                                                          <w:marBottom w:val="0"/>
                                                                                                          <w:divBdr>
                                                                                                            <w:top w:val="none" w:sz="0" w:space="0" w:color="auto"/>
                                                                                                            <w:left w:val="none" w:sz="0" w:space="0" w:color="auto"/>
                                                                                                            <w:bottom w:val="none" w:sz="0" w:space="0" w:color="auto"/>
                                                                                                            <w:right w:val="none" w:sz="0" w:space="0" w:color="auto"/>
                                                                                                          </w:divBdr>
                                                                                                        </w:div>
                                                                                                        <w:div w:id="387344155">
                                                                                                          <w:marLeft w:val="1440"/>
                                                                                                          <w:marRight w:val="0"/>
                                                                                                          <w:marTop w:val="180"/>
                                                                                                          <w:marBottom w:val="0"/>
                                                                                                          <w:divBdr>
                                                                                                            <w:top w:val="none" w:sz="0" w:space="0" w:color="auto"/>
                                                                                                            <w:left w:val="none" w:sz="0" w:space="0" w:color="auto"/>
                                                                                                            <w:bottom w:val="none" w:sz="0" w:space="0" w:color="auto"/>
                                                                                                            <w:right w:val="none" w:sz="0" w:space="0" w:color="auto"/>
                                                                                                          </w:divBdr>
                                                                                                        </w:div>
                                                                                                        <w:div w:id="424964862">
                                                                                                          <w:marLeft w:val="1440"/>
                                                                                                          <w:marRight w:val="0"/>
                                                                                                          <w:marTop w:val="180"/>
                                                                                                          <w:marBottom w:val="0"/>
                                                                                                          <w:divBdr>
                                                                                                            <w:top w:val="none" w:sz="0" w:space="0" w:color="auto"/>
                                                                                                            <w:left w:val="none" w:sz="0" w:space="0" w:color="auto"/>
                                                                                                            <w:bottom w:val="none" w:sz="0" w:space="0" w:color="auto"/>
                                                                                                            <w:right w:val="none" w:sz="0" w:space="0" w:color="auto"/>
                                                                                                          </w:divBdr>
                                                                                                        </w:div>
                                                                                                        <w:div w:id="532184159">
                                                                                                          <w:marLeft w:val="2160"/>
                                                                                                          <w:marRight w:val="0"/>
                                                                                                          <w:marTop w:val="180"/>
                                                                                                          <w:marBottom w:val="0"/>
                                                                                                          <w:divBdr>
                                                                                                            <w:top w:val="none" w:sz="0" w:space="0" w:color="auto"/>
                                                                                                            <w:left w:val="none" w:sz="0" w:space="0" w:color="auto"/>
                                                                                                            <w:bottom w:val="none" w:sz="0" w:space="0" w:color="auto"/>
                                                                                                            <w:right w:val="none" w:sz="0" w:space="0" w:color="auto"/>
                                                                                                          </w:divBdr>
                                                                                                        </w:div>
                                                                                                        <w:div w:id="847519102">
                                                                                                          <w:marLeft w:val="1440"/>
                                                                                                          <w:marRight w:val="0"/>
                                                                                                          <w:marTop w:val="180"/>
                                                                                                          <w:marBottom w:val="0"/>
                                                                                                          <w:divBdr>
                                                                                                            <w:top w:val="none" w:sz="0" w:space="0" w:color="auto"/>
                                                                                                            <w:left w:val="none" w:sz="0" w:space="0" w:color="auto"/>
                                                                                                            <w:bottom w:val="none" w:sz="0" w:space="0" w:color="auto"/>
                                                                                                            <w:right w:val="none" w:sz="0" w:space="0" w:color="auto"/>
                                                                                                          </w:divBdr>
                                                                                                        </w:div>
                                                                                                        <w:div w:id="849874124">
                                                                                                          <w:marLeft w:val="720"/>
                                                                                                          <w:marRight w:val="0"/>
                                                                                                          <w:marTop w:val="180"/>
                                                                                                          <w:marBottom w:val="0"/>
                                                                                                          <w:divBdr>
                                                                                                            <w:top w:val="none" w:sz="0" w:space="0" w:color="auto"/>
                                                                                                            <w:left w:val="none" w:sz="0" w:space="0" w:color="auto"/>
                                                                                                            <w:bottom w:val="none" w:sz="0" w:space="0" w:color="auto"/>
                                                                                                            <w:right w:val="none" w:sz="0" w:space="0" w:color="auto"/>
                                                                                                          </w:divBdr>
                                                                                                        </w:div>
                                                                                                        <w:div w:id="896009549">
                                                                                                          <w:marLeft w:val="720"/>
                                                                                                          <w:marRight w:val="0"/>
                                                                                                          <w:marTop w:val="180"/>
                                                                                                          <w:marBottom w:val="0"/>
                                                                                                          <w:divBdr>
                                                                                                            <w:top w:val="none" w:sz="0" w:space="0" w:color="auto"/>
                                                                                                            <w:left w:val="none" w:sz="0" w:space="0" w:color="auto"/>
                                                                                                            <w:bottom w:val="none" w:sz="0" w:space="0" w:color="auto"/>
                                                                                                            <w:right w:val="none" w:sz="0" w:space="0" w:color="auto"/>
                                                                                                          </w:divBdr>
                                                                                                        </w:div>
                                                                                                        <w:div w:id="947471157">
                                                                                                          <w:marLeft w:val="720"/>
                                                                                                          <w:marRight w:val="0"/>
                                                                                                          <w:marTop w:val="180"/>
                                                                                                          <w:marBottom w:val="0"/>
                                                                                                          <w:divBdr>
                                                                                                            <w:top w:val="none" w:sz="0" w:space="0" w:color="auto"/>
                                                                                                            <w:left w:val="none" w:sz="0" w:space="0" w:color="auto"/>
                                                                                                            <w:bottom w:val="none" w:sz="0" w:space="0" w:color="auto"/>
                                                                                                            <w:right w:val="none" w:sz="0" w:space="0" w:color="auto"/>
                                                                                                          </w:divBdr>
                                                                                                        </w:div>
                                                                                                        <w:div w:id="1387490184">
                                                                                                          <w:marLeft w:val="1440"/>
                                                                                                          <w:marRight w:val="0"/>
                                                                                                          <w:marTop w:val="180"/>
                                                                                                          <w:marBottom w:val="0"/>
                                                                                                          <w:divBdr>
                                                                                                            <w:top w:val="none" w:sz="0" w:space="0" w:color="auto"/>
                                                                                                            <w:left w:val="none" w:sz="0" w:space="0" w:color="auto"/>
                                                                                                            <w:bottom w:val="none" w:sz="0" w:space="0" w:color="auto"/>
                                                                                                            <w:right w:val="none" w:sz="0" w:space="0" w:color="auto"/>
                                                                                                          </w:divBdr>
                                                                                                        </w:div>
                                                                                                        <w:div w:id="1557739830">
                                                                                                          <w:marLeft w:val="720"/>
                                                                                                          <w:marRight w:val="0"/>
                                                                                                          <w:marTop w:val="180"/>
                                                                                                          <w:marBottom w:val="0"/>
                                                                                                          <w:divBdr>
                                                                                                            <w:top w:val="none" w:sz="0" w:space="0" w:color="auto"/>
                                                                                                            <w:left w:val="none" w:sz="0" w:space="0" w:color="auto"/>
                                                                                                            <w:bottom w:val="none" w:sz="0" w:space="0" w:color="auto"/>
                                                                                                            <w:right w:val="none" w:sz="0" w:space="0" w:color="auto"/>
                                                                                                          </w:divBdr>
                                                                                                        </w:div>
                                                                                                        <w:div w:id="1800805654">
                                                                                                          <w:marLeft w:val="2160"/>
                                                                                                          <w:marRight w:val="0"/>
                                                                                                          <w:marTop w:val="180"/>
                                                                                                          <w:marBottom w:val="0"/>
                                                                                                          <w:divBdr>
                                                                                                            <w:top w:val="none" w:sz="0" w:space="0" w:color="auto"/>
                                                                                                            <w:left w:val="none" w:sz="0" w:space="0" w:color="auto"/>
                                                                                                            <w:bottom w:val="none" w:sz="0" w:space="0" w:color="auto"/>
                                                                                                            <w:right w:val="none" w:sz="0" w:space="0" w:color="auto"/>
                                                                                                          </w:divBdr>
                                                                                                        </w:div>
                                                                                                        <w:div w:id="1919553196">
                                                                                                          <w:marLeft w:val="1440"/>
                                                                                                          <w:marRight w:val="0"/>
                                                                                                          <w:marTop w:val="180"/>
                                                                                                          <w:marBottom w:val="0"/>
                                                                                                          <w:divBdr>
                                                                                                            <w:top w:val="none" w:sz="0" w:space="0" w:color="auto"/>
                                                                                                            <w:left w:val="none" w:sz="0" w:space="0" w:color="auto"/>
                                                                                                            <w:bottom w:val="none" w:sz="0" w:space="0" w:color="auto"/>
                                                                                                            <w:right w:val="none" w:sz="0" w:space="0" w:color="auto"/>
                                                                                                          </w:divBdr>
                                                                                                        </w:div>
                                                                                                        <w:div w:id="1928731983">
                                                                                                          <w:marLeft w:val="1440"/>
                                                                                                          <w:marRight w:val="0"/>
                                                                                                          <w:marTop w:val="180"/>
                                                                                                          <w:marBottom w:val="0"/>
                                                                                                          <w:divBdr>
                                                                                                            <w:top w:val="none" w:sz="0" w:space="0" w:color="auto"/>
                                                                                                            <w:left w:val="none" w:sz="0" w:space="0" w:color="auto"/>
                                                                                                            <w:bottom w:val="none" w:sz="0" w:space="0" w:color="auto"/>
                                                                                                            <w:right w:val="none" w:sz="0" w:space="0" w:color="auto"/>
                                                                                                          </w:divBdr>
                                                                                                        </w:div>
                                                                                                        <w:div w:id="1936091330">
                                                                                                          <w:marLeft w:val="2160"/>
                                                                                                          <w:marRight w:val="0"/>
                                                                                                          <w:marTop w:val="180"/>
                                                                                                          <w:marBottom w:val="0"/>
                                                                                                          <w:divBdr>
                                                                                                            <w:top w:val="none" w:sz="0" w:space="0" w:color="auto"/>
                                                                                                            <w:left w:val="none" w:sz="0" w:space="0" w:color="auto"/>
                                                                                                            <w:bottom w:val="none" w:sz="0" w:space="0" w:color="auto"/>
                                                                                                            <w:right w:val="none" w:sz="0" w:space="0" w:color="auto"/>
                                                                                                          </w:divBdr>
                                                                                                        </w:div>
                                                                                                        <w:div w:id="2007636111">
                                                                                                          <w:marLeft w:val="1440"/>
                                                                                                          <w:marRight w:val="0"/>
                                                                                                          <w:marTop w:val="180"/>
                                                                                                          <w:marBottom w:val="0"/>
                                                                                                          <w:divBdr>
                                                                                                            <w:top w:val="none" w:sz="0" w:space="0" w:color="auto"/>
                                                                                                            <w:left w:val="none" w:sz="0" w:space="0" w:color="auto"/>
                                                                                                            <w:bottom w:val="none" w:sz="0" w:space="0" w:color="auto"/>
                                                                                                            <w:right w:val="none" w:sz="0" w:space="0" w:color="auto"/>
                                                                                                          </w:divBdr>
                                                                                                        </w:div>
                                                                                                        <w:div w:id="2034257692">
                                                                                                          <w:marLeft w:val="720"/>
                                                                                                          <w:marRight w:val="0"/>
                                                                                                          <w:marTop w:val="180"/>
                                                                                                          <w:marBottom w:val="0"/>
                                                                                                          <w:divBdr>
                                                                                                            <w:top w:val="none" w:sz="0" w:space="0" w:color="auto"/>
                                                                                                            <w:left w:val="none" w:sz="0" w:space="0" w:color="auto"/>
                                                                                                            <w:bottom w:val="none" w:sz="0" w:space="0" w:color="auto"/>
                                                                                                            <w:right w:val="none" w:sz="0" w:space="0" w:color="auto"/>
                                                                                                          </w:divBdr>
                                                                                                        </w:div>
                                                                                                        <w:div w:id="2039962684">
                                                                                                          <w:marLeft w:val="72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649921">
      <w:bodyDiv w:val="1"/>
      <w:marLeft w:val="0"/>
      <w:marRight w:val="0"/>
      <w:marTop w:val="0"/>
      <w:marBottom w:val="0"/>
      <w:divBdr>
        <w:top w:val="none" w:sz="0" w:space="0" w:color="auto"/>
        <w:left w:val="none" w:sz="0" w:space="0" w:color="auto"/>
        <w:bottom w:val="none" w:sz="0" w:space="0" w:color="auto"/>
        <w:right w:val="none" w:sz="0" w:space="0" w:color="auto"/>
      </w:divBdr>
    </w:div>
    <w:div w:id="568463253">
      <w:bodyDiv w:val="1"/>
      <w:marLeft w:val="0"/>
      <w:marRight w:val="0"/>
      <w:marTop w:val="0"/>
      <w:marBottom w:val="0"/>
      <w:divBdr>
        <w:top w:val="none" w:sz="0" w:space="0" w:color="auto"/>
        <w:left w:val="none" w:sz="0" w:space="0" w:color="auto"/>
        <w:bottom w:val="none" w:sz="0" w:space="0" w:color="auto"/>
        <w:right w:val="none" w:sz="0" w:space="0" w:color="auto"/>
      </w:divBdr>
    </w:div>
    <w:div w:id="599678626">
      <w:bodyDiv w:val="1"/>
      <w:marLeft w:val="0"/>
      <w:marRight w:val="0"/>
      <w:marTop w:val="0"/>
      <w:marBottom w:val="0"/>
      <w:divBdr>
        <w:top w:val="none" w:sz="0" w:space="0" w:color="auto"/>
        <w:left w:val="none" w:sz="0" w:space="0" w:color="auto"/>
        <w:bottom w:val="none" w:sz="0" w:space="0" w:color="auto"/>
        <w:right w:val="none" w:sz="0" w:space="0" w:color="auto"/>
      </w:divBdr>
      <w:divsChild>
        <w:div w:id="16737618">
          <w:marLeft w:val="0"/>
          <w:marRight w:val="0"/>
          <w:marTop w:val="0"/>
          <w:marBottom w:val="0"/>
          <w:divBdr>
            <w:top w:val="none" w:sz="0" w:space="0" w:color="auto"/>
            <w:left w:val="none" w:sz="0" w:space="0" w:color="auto"/>
            <w:bottom w:val="none" w:sz="0" w:space="0" w:color="auto"/>
            <w:right w:val="none" w:sz="0" w:space="0" w:color="auto"/>
          </w:divBdr>
          <w:divsChild>
            <w:div w:id="642582802">
              <w:marLeft w:val="0"/>
              <w:marRight w:val="0"/>
              <w:marTop w:val="0"/>
              <w:marBottom w:val="0"/>
              <w:divBdr>
                <w:top w:val="none" w:sz="0" w:space="0" w:color="auto"/>
                <w:left w:val="none" w:sz="0" w:space="0" w:color="auto"/>
                <w:bottom w:val="none" w:sz="0" w:space="0" w:color="auto"/>
                <w:right w:val="none" w:sz="0" w:space="0" w:color="auto"/>
              </w:divBdr>
              <w:divsChild>
                <w:div w:id="667948798">
                  <w:marLeft w:val="0"/>
                  <w:marRight w:val="0"/>
                  <w:marTop w:val="0"/>
                  <w:marBottom w:val="0"/>
                  <w:divBdr>
                    <w:top w:val="none" w:sz="0" w:space="0" w:color="auto"/>
                    <w:left w:val="none" w:sz="0" w:space="0" w:color="auto"/>
                    <w:bottom w:val="none" w:sz="0" w:space="0" w:color="auto"/>
                    <w:right w:val="none" w:sz="0" w:space="0" w:color="auto"/>
                  </w:divBdr>
                  <w:divsChild>
                    <w:div w:id="613632970">
                      <w:marLeft w:val="0"/>
                      <w:marRight w:val="0"/>
                      <w:marTop w:val="0"/>
                      <w:marBottom w:val="0"/>
                      <w:divBdr>
                        <w:top w:val="none" w:sz="0" w:space="0" w:color="auto"/>
                        <w:left w:val="none" w:sz="0" w:space="0" w:color="auto"/>
                        <w:bottom w:val="none" w:sz="0" w:space="0" w:color="auto"/>
                        <w:right w:val="none" w:sz="0" w:space="0" w:color="auto"/>
                      </w:divBdr>
                      <w:divsChild>
                        <w:div w:id="1850673761">
                          <w:marLeft w:val="0"/>
                          <w:marRight w:val="0"/>
                          <w:marTop w:val="0"/>
                          <w:marBottom w:val="0"/>
                          <w:divBdr>
                            <w:top w:val="none" w:sz="0" w:space="0" w:color="auto"/>
                            <w:left w:val="none" w:sz="0" w:space="0" w:color="auto"/>
                            <w:bottom w:val="none" w:sz="0" w:space="0" w:color="auto"/>
                            <w:right w:val="none" w:sz="0" w:space="0" w:color="auto"/>
                          </w:divBdr>
                          <w:divsChild>
                            <w:div w:id="1112627749">
                              <w:marLeft w:val="0"/>
                              <w:marRight w:val="0"/>
                              <w:marTop w:val="0"/>
                              <w:marBottom w:val="0"/>
                              <w:divBdr>
                                <w:top w:val="none" w:sz="0" w:space="0" w:color="auto"/>
                                <w:left w:val="single" w:sz="6" w:space="0" w:color="E5E3E3"/>
                                <w:bottom w:val="none" w:sz="0" w:space="0" w:color="auto"/>
                                <w:right w:val="none" w:sz="0" w:space="0" w:color="auto"/>
                              </w:divBdr>
                              <w:divsChild>
                                <w:div w:id="1706101682">
                                  <w:marLeft w:val="0"/>
                                  <w:marRight w:val="0"/>
                                  <w:marTop w:val="0"/>
                                  <w:marBottom w:val="0"/>
                                  <w:divBdr>
                                    <w:top w:val="none" w:sz="0" w:space="0" w:color="auto"/>
                                    <w:left w:val="none" w:sz="0" w:space="0" w:color="auto"/>
                                    <w:bottom w:val="none" w:sz="0" w:space="0" w:color="auto"/>
                                    <w:right w:val="none" w:sz="0" w:space="0" w:color="auto"/>
                                  </w:divBdr>
                                  <w:divsChild>
                                    <w:div w:id="512425993">
                                      <w:marLeft w:val="0"/>
                                      <w:marRight w:val="0"/>
                                      <w:marTop w:val="0"/>
                                      <w:marBottom w:val="0"/>
                                      <w:divBdr>
                                        <w:top w:val="none" w:sz="0" w:space="0" w:color="auto"/>
                                        <w:left w:val="none" w:sz="0" w:space="0" w:color="auto"/>
                                        <w:bottom w:val="none" w:sz="0" w:space="0" w:color="auto"/>
                                        <w:right w:val="none" w:sz="0" w:space="0" w:color="auto"/>
                                      </w:divBdr>
                                      <w:divsChild>
                                        <w:div w:id="1476600875">
                                          <w:marLeft w:val="0"/>
                                          <w:marRight w:val="0"/>
                                          <w:marTop w:val="0"/>
                                          <w:marBottom w:val="0"/>
                                          <w:divBdr>
                                            <w:top w:val="none" w:sz="0" w:space="0" w:color="auto"/>
                                            <w:left w:val="none" w:sz="0" w:space="0" w:color="auto"/>
                                            <w:bottom w:val="none" w:sz="0" w:space="0" w:color="auto"/>
                                            <w:right w:val="none" w:sz="0" w:space="0" w:color="auto"/>
                                          </w:divBdr>
                                          <w:divsChild>
                                            <w:div w:id="1800804399">
                                              <w:marLeft w:val="0"/>
                                              <w:marRight w:val="0"/>
                                              <w:marTop w:val="0"/>
                                              <w:marBottom w:val="0"/>
                                              <w:divBdr>
                                                <w:top w:val="none" w:sz="0" w:space="0" w:color="auto"/>
                                                <w:left w:val="none" w:sz="0" w:space="0" w:color="auto"/>
                                                <w:bottom w:val="none" w:sz="0" w:space="0" w:color="auto"/>
                                                <w:right w:val="none" w:sz="0" w:space="0" w:color="auto"/>
                                              </w:divBdr>
                                              <w:divsChild>
                                                <w:div w:id="1592007458">
                                                  <w:marLeft w:val="0"/>
                                                  <w:marRight w:val="0"/>
                                                  <w:marTop w:val="0"/>
                                                  <w:marBottom w:val="0"/>
                                                  <w:divBdr>
                                                    <w:top w:val="none" w:sz="0" w:space="0" w:color="auto"/>
                                                    <w:left w:val="none" w:sz="0" w:space="0" w:color="auto"/>
                                                    <w:bottom w:val="none" w:sz="0" w:space="0" w:color="auto"/>
                                                    <w:right w:val="none" w:sz="0" w:space="0" w:color="auto"/>
                                                  </w:divBdr>
                                                  <w:divsChild>
                                                    <w:div w:id="747579874">
                                                      <w:marLeft w:val="0"/>
                                                      <w:marRight w:val="0"/>
                                                      <w:marTop w:val="0"/>
                                                      <w:marBottom w:val="0"/>
                                                      <w:divBdr>
                                                        <w:top w:val="none" w:sz="0" w:space="0" w:color="auto"/>
                                                        <w:left w:val="none" w:sz="0" w:space="0" w:color="auto"/>
                                                        <w:bottom w:val="none" w:sz="0" w:space="0" w:color="auto"/>
                                                        <w:right w:val="none" w:sz="0" w:space="0" w:color="auto"/>
                                                      </w:divBdr>
                                                      <w:divsChild>
                                                        <w:div w:id="1613246769">
                                                          <w:marLeft w:val="480"/>
                                                          <w:marRight w:val="0"/>
                                                          <w:marTop w:val="0"/>
                                                          <w:marBottom w:val="0"/>
                                                          <w:divBdr>
                                                            <w:top w:val="none" w:sz="0" w:space="0" w:color="auto"/>
                                                            <w:left w:val="none" w:sz="0" w:space="0" w:color="auto"/>
                                                            <w:bottom w:val="none" w:sz="0" w:space="0" w:color="auto"/>
                                                            <w:right w:val="none" w:sz="0" w:space="0" w:color="auto"/>
                                                          </w:divBdr>
                                                          <w:divsChild>
                                                            <w:div w:id="1697609268">
                                                              <w:marLeft w:val="0"/>
                                                              <w:marRight w:val="0"/>
                                                              <w:marTop w:val="0"/>
                                                              <w:marBottom w:val="0"/>
                                                              <w:divBdr>
                                                                <w:top w:val="none" w:sz="0" w:space="0" w:color="auto"/>
                                                                <w:left w:val="none" w:sz="0" w:space="0" w:color="auto"/>
                                                                <w:bottom w:val="none" w:sz="0" w:space="0" w:color="auto"/>
                                                                <w:right w:val="none" w:sz="0" w:space="0" w:color="auto"/>
                                                              </w:divBdr>
                                                              <w:divsChild>
                                                                <w:div w:id="597954290">
                                                                  <w:marLeft w:val="0"/>
                                                                  <w:marRight w:val="0"/>
                                                                  <w:marTop w:val="0"/>
                                                                  <w:marBottom w:val="0"/>
                                                                  <w:divBdr>
                                                                    <w:top w:val="none" w:sz="0" w:space="0" w:color="auto"/>
                                                                    <w:left w:val="none" w:sz="0" w:space="0" w:color="auto"/>
                                                                    <w:bottom w:val="none" w:sz="0" w:space="0" w:color="auto"/>
                                                                    <w:right w:val="none" w:sz="0" w:space="0" w:color="auto"/>
                                                                  </w:divBdr>
                                                                  <w:divsChild>
                                                                    <w:div w:id="492110612">
                                                                      <w:marLeft w:val="0"/>
                                                                      <w:marRight w:val="0"/>
                                                                      <w:marTop w:val="240"/>
                                                                      <w:marBottom w:val="0"/>
                                                                      <w:divBdr>
                                                                        <w:top w:val="none" w:sz="0" w:space="0" w:color="auto"/>
                                                                        <w:left w:val="none" w:sz="0" w:space="0" w:color="auto"/>
                                                                        <w:bottom w:val="none" w:sz="0" w:space="0" w:color="auto"/>
                                                                        <w:right w:val="none" w:sz="0" w:space="0" w:color="auto"/>
                                                                      </w:divBdr>
                                                                      <w:divsChild>
                                                                        <w:div w:id="62607613">
                                                                          <w:marLeft w:val="0"/>
                                                                          <w:marRight w:val="0"/>
                                                                          <w:marTop w:val="0"/>
                                                                          <w:marBottom w:val="0"/>
                                                                          <w:divBdr>
                                                                            <w:top w:val="none" w:sz="0" w:space="0" w:color="auto"/>
                                                                            <w:left w:val="none" w:sz="0" w:space="0" w:color="auto"/>
                                                                            <w:bottom w:val="none" w:sz="0" w:space="0" w:color="auto"/>
                                                                            <w:right w:val="none" w:sz="0" w:space="0" w:color="auto"/>
                                                                          </w:divBdr>
                                                                          <w:divsChild>
                                                                            <w:div w:id="927275593">
                                                                              <w:marLeft w:val="0"/>
                                                                              <w:marRight w:val="0"/>
                                                                              <w:marTop w:val="0"/>
                                                                              <w:marBottom w:val="0"/>
                                                                              <w:divBdr>
                                                                                <w:top w:val="none" w:sz="0" w:space="0" w:color="auto"/>
                                                                                <w:left w:val="none" w:sz="0" w:space="0" w:color="auto"/>
                                                                                <w:bottom w:val="none" w:sz="0" w:space="0" w:color="auto"/>
                                                                                <w:right w:val="none" w:sz="0" w:space="0" w:color="auto"/>
                                                                              </w:divBdr>
                                                                              <w:divsChild>
                                                                                <w:div w:id="1302878546">
                                                                                  <w:marLeft w:val="0"/>
                                                                                  <w:marRight w:val="0"/>
                                                                                  <w:marTop w:val="0"/>
                                                                                  <w:marBottom w:val="0"/>
                                                                                  <w:divBdr>
                                                                                    <w:top w:val="none" w:sz="0" w:space="0" w:color="auto"/>
                                                                                    <w:left w:val="none" w:sz="0" w:space="0" w:color="auto"/>
                                                                                    <w:bottom w:val="none" w:sz="0" w:space="0" w:color="auto"/>
                                                                                    <w:right w:val="none" w:sz="0" w:space="0" w:color="auto"/>
                                                                                  </w:divBdr>
                                                                                  <w:divsChild>
                                                                                    <w:div w:id="206264415">
                                                                                      <w:marLeft w:val="0"/>
                                                                                      <w:marRight w:val="0"/>
                                                                                      <w:marTop w:val="0"/>
                                                                                      <w:marBottom w:val="0"/>
                                                                                      <w:divBdr>
                                                                                        <w:top w:val="none" w:sz="0" w:space="0" w:color="auto"/>
                                                                                        <w:left w:val="none" w:sz="0" w:space="0" w:color="auto"/>
                                                                                        <w:bottom w:val="none" w:sz="0" w:space="0" w:color="auto"/>
                                                                                        <w:right w:val="none" w:sz="0" w:space="0" w:color="auto"/>
                                                                                      </w:divBdr>
                                                                                      <w:divsChild>
                                                                                        <w:div w:id="1077553442">
                                                                                          <w:marLeft w:val="0"/>
                                                                                          <w:marRight w:val="0"/>
                                                                                          <w:marTop w:val="0"/>
                                                                                          <w:marBottom w:val="0"/>
                                                                                          <w:divBdr>
                                                                                            <w:top w:val="none" w:sz="0" w:space="0" w:color="auto"/>
                                                                                            <w:left w:val="none" w:sz="0" w:space="0" w:color="auto"/>
                                                                                            <w:bottom w:val="none" w:sz="0" w:space="0" w:color="auto"/>
                                                                                            <w:right w:val="none" w:sz="0" w:space="0" w:color="auto"/>
                                                                                          </w:divBdr>
                                                                                          <w:divsChild>
                                                                                            <w:div w:id="1289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564234">
      <w:bodyDiv w:val="1"/>
      <w:marLeft w:val="0"/>
      <w:marRight w:val="0"/>
      <w:marTop w:val="0"/>
      <w:marBottom w:val="0"/>
      <w:divBdr>
        <w:top w:val="none" w:sz="0" w:space="0" w:color="auto"/>
        <w:left w:val="none" w:sz="0" w:space="0" w:color="auto"/>
        <w:bottom w:val="none" w:sz="0" w:space="0" w:color="auto"/>
        <w:right w:val="none" w:sz="0" w:space="0" w:color="auto"/>
      </w:divBdr>
    </w:div>
    <w:div w:id="710347411">
      <w:bodyDiv w:val="1"/>
      <w:marLeft w:val="0"/>
      <w:marRight w:val="0"/>
      <w:marTop w:val="0"/>
      <w:marBottom w:val="0"/>
      <w:divBdr>
        <w:top w:val="none" w:sz="0" w:space="0" w:color="auto"/>
        <w:left w:val="none" w:sz="0" w:space="0" w:color="auto"/>
        <w:bottom w:val="none" w:sz="0" w:space="0" w:color="auto"/>
        <w:right w:val="none" w:sz="0" w:space="0" w:color="auto"/>
      </w:divBdr>
    </w:div>
    <w:div w:id="734812863">
      <w:bodyDiv w:val="1"/>
      <w:marLeft w:val="0"/>
      <w:marRight w:val="0"/>
      <w:marTop w:val="0"/>
      <w:marBottom w:val="0"/>
      <w:divBdr>
        <w:top w:val="none" w:sz="0" w:space="0" w:color="auto"/>
        <w:left w:val="none" w:sz="0" w:space="0" w:color="auto"/>
        <w:bottom w:val="none" w:sz="0" w:space="0" w:color="auto"/>
        <w:right w:val="none" w:sz="0" w:space="0" w:color="auto"/>
      </w:divBdr>
    </w:div>
    <w:div w:id="976254814">
      <w:bodyDiv w:val="1"/>
      <w:marLeft w:val="0"/>
      <w:marRight w:val="0"/>
      <w:marTop w:val="0"/>
      <w:marBottom w:val="0"/>
      <w:divBdr>
        <w:top w:val="none" w:sz="0" w:space="0" w:color="auto"/>
        <w:left w:val="none" w:sz="0" w:space="0" w:color="auto"/>
        <w:bottom w:val="none" w:sz="0" w:space="0" w:color="auto"/>
        <w:right w:val="none" w:sz="0" w:space="0" w:color="auto"/>
      </w:divBdr>
    </w:div>
    <w:div w:id="980812675">
      <w:bodyDiv w:val="1"/>
      <w:marLeft w:val="0"/>
      <w:marRight w:val="0"/>
      <w:marTop w:val="0"/>
      <w:marBottom w:val="0"/>
      <w:divBdr>
        <w:top w:val="none" w:sz="0" w:space="0" w:color="auto"/>
        <w:left w:val="none" w:sz="0" w:space="0" w:color="auto"/>
        <w:bottom w:val="none" w:sz="0" w:space="0" w:color="auto"/>
        <w:right w:val="none" w:sz="0" w:space="0" w:color="auto"/>
      </w:divBdr>
    </w:div>
    <w:div w:id="1149322825">
      <w:bodyDiv w:val="1"/>
      <w:marLeft w:val="0"/>
      <w:marRight w:val="0"/>
      <w:marTop w:val="0"/>
      <w:marBottom w:val="0"/>
      <w:divBdr>
        <w:top w:val="none" w:sz="0" w:space="0" w:color="auto"/>
        <w:left w:val="none" w:sz="0" w:space="0" w:color="auto"/>
        <w:bottom w:val="none" w:sz="0" w:space="0" w:color="auto"/>
        <w:right w:val="none" w:sz="0" w:space="0" w:color="auto"/>
      </w:divBdr>
    </w:div>
    <w:div w:id="1190795593">
      <w:bodyDiv w:val="1"/>
      <w:marLeft w:val="0"/>
      <w:marRight w:val="0"/>
      <w:marTop w:val="0"/>
      <w:marBottom w:val="0"/>
      <w:divBdr>
        <w:top w:val="none" w:sz="0" w:space="0" w:color="auto"/>
        <w:left w:val="none" w:sz="0" w:space="0" w:color="auto"/>
        <w:bottom w:val="none" w:sz="0" w:space="0" w:color="auto"/>
        <w:right w:val="none" w:sz="0" w:space="0" w:color="auto"/>
      </w:divBdr>
    </w:div>
    <w:div w:id="1191603296">
      <w:bodyDiv w:val="1"/>
      <w:marLeft w:val="0"/>
      <w:marRight w:val="0"/>
      <w:marTop w:val="0"/>
      <w:marBottom w:val="0"/>
      <w:divBdr>
        <w:top w:val="none" w:sz="0" w:space="0" w:color="auto"/>
        <w:left w:val="none" w:sz="0" w:space="0" w:color="auto"/>
        <w:bottom w:val="none" w:sz="0" w:space="0" w:color="auto"/>
        <w:right w:val="none" w:sz="0" w:space="0" w:color="auto"/>
      </w:divBdr>
    </w:div>
    <w:div w:id="1331130412">
      <w:bodyDiv w:val="1"/>
      <w:marLeft w:val="0"/>
      <w:marRight w:val="0"/>
      <w:marTop w:val="0"/>
      <w:marBottom w:val="0"/>
      <w:divBdr>
        <w:top w:val="none" w:sz="0" w:space="0" w:color="auto"/>
        <w:left w:val="none" w:sz="0" w:space="0" w:color="auto"/>
        <w:bottom w:val="none" w:sz="0" w:space="0" w:color="auto"/>
        <w:right w:val="none" w:sz="0" w:space="0" w:color="auto"/>
      </w:divBdr>
    </w:div>
    <w:div w:id="1427580704">
      <w:bodyDiv w:val="1"/>
      <w:marLeft w:val="0"/>
      <w:marRight w:val="0"/>
      <w:marTop w:val="0"/>
      <w:marBottom w:val="0"/>
      <w:divBdr>
        <w:top w:val="none" w:sz="0" w:space="0" w:color="auto"/>
        <w:left w:val="none" w:sz="0" w:space="0" w:color="auto"/>
        <w:bottom w:val="none" w:sz="0" w:space="0" w:color="auto"/>
        <w:right w:val="none" w:sz="0" w:space="0" w:color="auto"/>
      </w:divBdr>
    </w:div>
    <w:div w:id="1521431927">
      <w:bodyDiv w:val="1"/>
      <w:marLeft w:val="0"/>
      <w:marRight w:val="0"/>
      <w:marTop w:val="0"/>
      <w:marBottom w:val="0"/>
      <w:divBdr>
        <w:top w:val="none" w:sz="0" w:space="0" w:color="auto"/>
        <w:left w:val="none" w:sz="0" w:space="0" w:color="auto"/>
        <w:bottom w:val="none" w:sz="0" w:space="0" w:color="auto"/>
        <w:right w:val="none" w:sz="0" w:space="0" w:color="auto"/>
      </w:divBdr>
    </w:div>
    <w:div w:id="1625387325">
      <w:bodyDiv w:val="1"/>
      <w:marLeft w:val="0"/>
      <w:marRight w:val="0"/>
      <w:marTop w:val="0"/>
      <w:marBottom w:val="0"/>
      <w:divBdr>
        <w:top w:val="none" w:sz="0" w:space="0" w:color="auto"/>
        <w:left w:val="none" w:sz="0" w:space="0" w:color="auto"/>
        <w:bottom w:val="none" w:sz="0" w:space="0" w:color="auto"/>
        <w:right w:val="none" w:sz="0" w:space="0" w:color="auto"/>
      </w:divBdr>
    </w:div>
    <w:div w:id="1784836082">
      <w:bodyDiv w:val="1"/>
      <w:marLeft w:val="0"/>
      <w:marRight w:val="0"/>
      <w:marTop w:val="0"/>
      <w:marBottom w:val="0"/>
      <w:divBdr>
        <w:top w:val="none" w:sz="0" w:space="0" w:color="auto"/>
        <w:left w:val="none" w:sz="0" w:space="0" w:color="auto"/>
        <w:bottom w:val="none" w:sz="0" w:space="0" w:color="auto"/>
        <w:right w:val="none" w:sz="0" w:space="0" w:color="auto"/>
      </w:divBdr>
    </w:div>
    <w:div w:id="1801993040">
      <w:bodyDiv w:val="1"/>
      <w:marLeft w:val="0"/>
      <w:marRight w:val="0"/>
      <w:marTop w:val="0"/>
      <w:marBottom w:val="0"/>
      <w:divBdr>
        <w:top w:val="none" w:sz="0" w:space="0" w:color="auto"/>
        <w:left w:val="none" w:sz="0" w:space="0" w:color="auto"/>
        <w:bottom w:val="none" w:sz="0" w:space="0" w:color="auto"/>
        <w:right w:val="none" w:sz="0" w:space="0" w:color="auto"/>
      </w:divBdr>
    </w:div>
    <w:div w:id="1904216780">
      <w:bodyDiv w:val="1"/>
      <w:marLeft w:val="0"/>
      <w:marRight w:val="0"/>
      <w:marTop w:val="0"/>
      <w:marBottom w:val="0"/>
      <w:divBdr>
        <w:top w:val="none" w:sz="0" w:space="0" w:color="auto"/>
        <w:left w:val="none" w:sz="0" w:space="0" w:color="auto"/>
        <w:bottom w:val="none" w:sz="0" w:space="0" w:color="auto"/>
        <w:right w:val="none" w:sz="0" w:space="0" w:color="auto"/>
      </w:divBdr>
    </w:div>
    <w:div w:id="2035229271">
      <w:bodyDiv w:val="1"/>
      <w:marLeft w:val="0"/>
      <w:marRight w:val="0"/>
      <w:marTop w:val="0"/>
      <w:marBottom w:val="0"/>
      <w:divBdr>
        <w:top w:val="none" w:sz="0" w:space="0" w:color="auto"/>
        <w:left w:val="none" w:sz="0" w:space="0" w:color="auto"/>
        <w:bottom w:val="none" w:sz="0" w:space="0" w:color="auto"/>
        <w:right w:val="none" w:sz="0" w:space="0" w:color="auto"/>
      </w:divBdr>
    </w:div>
    <w:div w:id="2040159055">
      <w:bodyDiv w:val="1"/>
      <w:marLeft w:val="0"/>
      <w:marRight w:val="0"/>
      <w:marTop w:val="0"/>
      <w:marBottom w:val="0"/>
      <w:divBdr>
        <w:top w:val="none" w:sz="0" w:space="0" w:color="auto"/>
        <w:left w:val="none" w:sz="0" w:space="0" w:color="auto"/>
        <w:bottom w:val="none" w:sz="0" w:space="0" w:color="auto"/>
        <w:right w:val="none" w:sz="0" w:space="0" w:color="auto"/>
      </w:divBdr>
      <w:divsChild>
        <w:div w:id="1370648206">
          <w:marLeft w:val="0"/>
          <w:marRight w:val="0"/>
          <w:marTop w:val="0"/>
          <w:marBottom w:val="0"/>
          <w:divBdr>
            <w:top w:val="none" w:sz="0" w:space="0" w:color="auto"/>
            <w:left w:val="none" w:sz="0" w:space="0" w:color="auto"/>
            <w:bottom w:val="none" w:sz="0" w:space="0" w:color="auto"/>
            <w:right w:val="none" w:sz="0" w:space="0" w:color="auto"/>
          </w:divBdr>
          <w:divsChild>
            <w:div w:id="640378752">
              <w:marLeft w:val="0"/>
              <w:marRight w:val="0"/>
              <w:marTop w:val="0"/>
              <w:marBottom w:val="0"/>
              <w:divBdr>
                <w:top w:val="none" w:sz="0" w:space="0" w:color="auto"/>
                <w:left w:val="none" w:sz="0" w:space="0" w:color="auto"/>
                <w:bottom w:val="none" w:sz="0" w:space="0" w:color="auto"/>
                <w:right w:val="none" w:sz="0" w:space="0" w:color="auto"/>
              </w:divBdr>
              <w:divsChild>
                <w:div w:id="2098479413">
                  <w:marLeft w:val="0"/>
                  <w:marRight w:val="0"/>
                  <w:marTop w:val="0"/>
                  <w:marBottom w:val="0"/>
                  <w:divBdr>
                    <w:top w:val="none" w:sz="0" w:space="0" w:color="auto"/>
                    <w:left w:val="none" w:sz="0" w:space="0" w:color="auto"/>
                    <w:bottom w:val="none" w:sz="0" w:space="0" w:color="auto"/>
                    <w:right w:val="none" w:sz="0" w:space="0" w:color="auto"/>
                  </w:divBdr>
                  <w:divsChild>
                    <w:div w:id="1256868295">
                      <w:marLeft w:val="0"/>
                      <w:marRight w:val="0"/>
                      <w:marTop w:val="0"/>
                      <w:marBottom w:val="0"/>
                      <w:divBdr>
                        <w:top w:val="none" w:sz="0" w:space="0" w:color="auto"/>
                        <w:left w:val="none" w:sz="0" w:space="0" w:color="auto"/>
                        <w:bottom w:val="none" w:sz="0" w:space="0" w:color="auto"/>
                        <w:right w:val="none" w:sz="0" w:space="0" w:color="auto"/>
                      </w:divBdr>
                      <w:divsChild>
                        <w:div w:id="717360321">
                          <w:marLeft w:val="0"/>
                          <w:marRight w:val="0"/>
                          <w:marTop w:val="0"/>
                          <w:marBottom w:val="0"/>
                          <w:divBdr>
                            <w:top w:val="none" w:sz="0" w:space="0" w:color="auto"/>
                            <w:left w:val="none" w:sz="0" w:space="0" w:color="auto"/>
                            <w:bottom w:val="none" w:sz="0" w:space="0" w:color="auto"/>
                            <w:right w:val="none" w:sz="0" w:space="0" w:color="auto"/>
                          </w:divBdr>
                          <w:divsChild>
                            <w:div w:id="1440685409">
                              <w:marLeft w:val="0"/>
                              <w:marRight w:val="0"/>
                              <w:marTop w:val="0"/>
                              <w:marBottom w:val="0"/>
                              <w:divBdr>
                                <w:top w:val="none" w:sz="0" w:space="0" w:color="auto"/>
                                <w:left w:val="single" w:sz="6" w:space="0" w:color="E5E3E3"/>
                                <w:bottom w:val="none" w:sz="0" w:space="0" w:color="auto"/>
                                <w:right w:val="none" w:sz="0" w:space="0" w:color="auto"/>
                              </w:divBdr>
                              <w:divsChild>
                                <w:div w:id="1179125155">
                                  <w:marLeft w:val="0"/>
                                  <w:marRight w:val="0"/>
                                  <w:marTop w:val="0"/>
                                  <w:marBottom w:val="0"/>
                                  <w:divBdr>
                                    <w:top w:val="none" w:sz="0" w:space="0" w:color="auto"/>
                                    <w:left w:val="none" w:sz="0" w:space="0" w:color="auto"/>
                                    <w:bottom w:val="none" w:sz="0" w:space="0" w:color="auto"/>
                                    <w:right w:val="none" w:sz="0" w:space="0" w:color="auto"/>
                                  </w:divBdr>
                                  <w:divsChild>
                                    <w:div w:id="453401802">
                                      <w:marLeft w:val="0"/>
                                      <w:marRight w:val="0"/>
                                      <w:marTop w:val="0"/>
                                      <w:marBottom w:val="0"/>
                                      <w:divBdr>
                                        <w:top w:val="none" w:sz="0" w:space="0" w:color="auto"/>
                                        <w:left w:val="none" w:sz="0" w:space="0" w:color="auto"/>
                                        <w:bottom w:val="none" w:sz="0" w:space="0" w:color="auto"/>
                                        <w:right w:val="none" w:sz="0" w:space="0" w:color="auto"/>
                                      </w:divBdr>
                                      <w:divsChild>
                                        <w:div w:id="88090878">
                                          <w:marLeft w:val="0"/>
                                          <w:marRight w:val="0"/>
                                          <w:marTop w:val="0"/>
                                          <w:marBottom w:val="0"/>
                                          <w:divBdr>
                                            <w:top w:val="none" w:sz="0" w:space="0" w:color="auto"/>
                                            <w:left w:val="none" w:sz="0" w:space="0" w:color="auto"/>
                                            <w:bottom w:val="none" w:sz="0" w:space="0" w:color="auto"/>
                                            <w:right w:val="none" w:sz="0" w:space="0" w:color="auto"/>
                                          </w:divBdr>
                                          <w:divsChild>
                                            <w:div w:id="950278286">
                                              <w:marLeft w:val="0"/>
                                              <w:marRight w:val="0"/>
                                              <w:marTop w:val="0"/>
                                              <w:marBottom w:val="0"/>
                                              <w:divBdr>
                                                <w:top w:val="none" w:sz="0" w:space="0" w:color="auto"/>
                                                <w:left w:val="none" w:sz="0" w:space="0" w:color="auto"/>
                                                <w:bottom w:val="none" w:sz="0" w:space="0" w:color="auto"/>
                                                <w:right w:val="none" w:sz="0" w:space="0" w:color="auto"/>
                                              </w:divBdr>
                                              <w:divsChild>
                                                <w:div w:id="1245840929">
                                                  <w:marLeft w:val="0"/>
                                                  <w:marRight w:val="0"/>
                                                  <w:marTop w:val="0"/>
                                                  <w:marBottom w:val="0"/>
                                                  <w:divBdr>
                                                    <w:top w:val="none" w:sz="0" w:space="0" w:color="auto"/>
                                                    <w:left w:val="none" w:sz="0" w:space="0" w:color="auto"/>
                                                    <w:bottom w:val="none" w:sz="0" w:space="0" w:color="auto"/>
                                                    <w:right w:val="none" w:sz="0" w:space="0" w:color="auto"/>
                                                  </w:divBdr>
                                                  <w:divsChild>
                                                    <w:div w:id="348456632">
                                                      <w:marLeft w:val="0"/>
                                                      <w:marRight w:val="0"/>
                                                      <w:marTop w:val="0"/>
                                                      <w:marBottom w:val="0"/>
                                                      <w:divBdr>
                                                        <w:top w:val="none" w:sz="0" w:space="0" w:color="auto"/>
                                                        <w:left w:val="none" w:sz="0" w:space="0" w:color="auto"/>
                                                        <w:bottom w:val="none" w:sz="0" w:space="0" w:color="auto"/>
                                                        <w:right w:val="none" w:sz="0" w:space="0" w:color="auto"/>
                                                      </w:divBdr>
                                                      <w:divsChild>
                                                        <w:div w:id="651182175">
                                                          <w:marLeft w:val="480"/>
                                                          <w:marRight w:val="0"/>
                                                          <w:marTop w:val="0"/>
                                                          <w:marBottom w:val="0"/>
                                                          <w:divBdr>
                                                            <w:top w:val="none" w:sz="0" w:space="0" w:color="auto"/>
                                                            <w:left w:val="none" w:sz="0" w:space="0" w:color="auto"/>
                                                            <w:bottom w:val="none" w:sz="0" w:space="0" w:color="auto"/>
                                                            <w:right w:val="none" w:sz="0" w:space="0" w:color="auto"/>
                                                          </w:divBdr>
                                                          <w:divsChild>
                                                            <w:div w:id="1654216137">
                                                              <w:marLeft w:val="0"/>
                                                              <w:marRight w:val="0"/>
                                                              <w:marTop w:val="0"/>
                                                              <w:marBottom w:val="0"/>
                                                              <w:divBdr>
                                                                <w:top w:val="none" w:sz="0" w:space="0" w:color="auto"/>
                                                                <w:left w:val="none" w:sz="0" w:space="0" w:color="auto"/>
                                                                <w:bottom w:val="none" w:sz="0" w:space="0" w:color="auto"/>
                                                                <w:right w:val="none" w:sz="0" w:space="0" w:color="auto"/>
                                                              </w:divBdr>
                                                              <w:divsChild>
                                                                <w:div w:id="1670447870">
                                                                  <w:marLeft w:val="0"/>
                                                                  <w:marRight w:val="0"/>
                                                                  <w:marTop w:val="0"/>
                                                                  <w:marBottom w:val="0"/>
                                                                  <w:divBdr>
                                                                    <w:top w:val="none" w:sz="0" w:space="0" w:color="auto"/>
                                                                    <w:left w:val="none" w:sz="0" w:space="0" w:color="auto"/>
                                                                    <w:bottom w:val="none" w:sz="0" w:space="0" w:color="auto"/>
                                                                    <w:right w:val="none" w:sz="0" w:space="0" w:color="auto"/>
                                                                  </w:divBdr>
                                                                  <w:divsChild>
                                                                    <w:div w:id="1080952938">
                                                                      <w:marLeft w:val="0"/>
                                                                      <w:marRight w:val="0"/>
                                                                      <w:marTop w:val="0"/>
                                                                      <w:marBottom w:val="0"/>
                                                                      <w:divBdr>
                                                                        <w:top w:val="none" w:sz="0" w:space="0" w:color="auto"/>
                                                                        <w:left w:val="none" w:sz="0" w:space="0" w:color="auto"/>
                                                                        <w:bottom w:val="none" w:sz="0" w:space="0" w:color="auto"/>
                                                                        <w:right w:val="none" w:sz="0" w:space="0" w:color="auto"/>
                                                                      </w:divBdr>
                                                                      <w:divsChild>
                                                                        <w:div w:id="1068457018">
                                                                          <w:marLeft w:val="0"/>
                                                                          <w:marRight w:val="0"/>
                                                                          <w:marTop w:val="0"/>
                                                                          <w:marBottom w:val="0"/>
                                                                          <w:divBdr>
                                                                            <w:top w:val="none" w:sz="0" w:space="0" w:color="auto"/>
                                                                            <w:left w:val="none" w:sz="0" w:space="0" w:color="auto"/>
                                                                            <w:bottom w:val="none" w:sz="0" w:space="0" w:color="auto"/>
                                                                            <w:right w:val="none" w:sz="0" w:space="0" w:color="auto"/>
                                                                          </w:divBdr>
                                                                          <w:divsChild>
                                                                            <w:div w:id="554776018">
                                                                              <w:marLeft w:val="0"/>
                                                                              <w:marRight w:val="0"/>
                                                                              <w:marTop w:val="0"/>
                                                                              <w:marBottom w:val="0"/>
                                                                              <w:divBdr>
                                                                                <w:top w:val="none" w:sz="0" w:space="0" w:color="auto"/>
                                                                                <w:left w:val="none" w:sz="0" w:space="0" w:color="auto"/>
                                                                                <w:bottom w:val="none" w:sz="0" w:space="0" w:color="auto"/>
                                                                                <w:right w:val="none" w:sz="0" w:space="0" w:color="auto"/>
                                                                              </w:divBdr>
                                                                              <w:divsChild>
                                                                                <w:div w:id="617611598">
                                                                                  <w:marLeft w:val="0"/>
                                                                                  <w:marRight w:val="0"/>
                                                                                  <w:marTop w:val="0"/>
                                                                                  <w:marBottom w:val="0"/>
                                                                                  <w:divBdr>
                                                                                    <w:top w:val="none" w:sz="0" w:space="0" w:color="auto"/>
                                                                                    <w:left w:val="none" w:sz="0" w:space="0" w:color="auto"/>
                                                                                    <w:bottom w:val="single" w:sz="6" w:space="23" w:color="auto"/>
                                                                                    <w:right w:val="none" w:sz="0" w:space="0" w:color="auto"/>
                                                                                  </w:divBdr>
                                                                                  <w:divsChild>
                                                                                    <w:div w:id="1792047130">
                                                                                      <w:marLeft w:val="0"/>
                                                                                      <w:marRight w:val="0"/>
                                                                                      <w:marTop w:val="0"/>
                                                                                      <w:marBottom w:val="0"/>
                                                                                      <w:divBdr>
                                                                                        <w:top w:val="none" w:sz="0" w:space="0" w:color="auto"/>
                                                                                        <w:left w:val="none" w:sz="0" w:space="0" w:color="auto"/>
                                                                                        <w:bottom w:val="none" w:sz="0" w:space="0" w:color="auto"/>
                                                                                        <w:right w:val="none" w:sz="0" w:space="0" w:color="auto"/>
                                                                                      </w:divBdr>
                                                                                      <w:divsChild>
                                                                                        <w:div w:id="1455365378">
                                                                                          <w:marLeft w:val="0"/>
                                                                                          <w:marRight w:val="0"/>
                                                                                          <w:marTop w:val="0"/>
                                                                                          <w:marBottom w:val="0"/>
                                                                                          <w:divBdr>
                                                                                            <w:top w:val="none" w:sz="0" w:space="0" w:color="auto"/>
                                                                                            <w:left w:val="none" w:sz="0" w:space="0" w:color="auto"/>
                                                                                            <w:bottom w:val="none" w:sz="0" w:space="0" w:color="auto"/>
                                                                                            <w:right w:val="none" w:sz="0" w:space="0" w:color="auto"/>
                                                                                          </w:divBdr>
                                                                                          <w:divsChild>
                                                                                            <w:div w:id="2107769928">
                                                                                              <w:marLeft w:val="0"/>
                                                                                              <w:marRight w:val="0"/>
                                                                                              <w:marTop w:val="0"/>
                                                                                              <w:marBottom w:val="0"/>
                                                                                              <w:divBdr>
                                                                                                <w:top w:val="none" w:sz="0" w:space="0" w:color="auto"/>
                                                                                                <w:left w:val="none" w:sz="0" w:space="0" w:color="auto"/>
                                                                                                <w:bottom w:val="none" w:sz="0" w:space="0" w:color="auto"/>
                                                                                                <w:right w:val="none" w:sz="0" w:space="0" w:color="auto"/>
                                                                                              </w:divBdr>
                                                                                              <w:divsChild>
                                                                                                <w:div w:id="72507062">
                                                                                                  <w:marLeft w:val="0"/>
                                                                                                  <w:marRight w:val="0"/>
                                                                                                  <w:marTop w:val="0"/>
                                                                                                  <w:marBottom w:val="0"/>
                                                                                                  <w:divBdr>
                                                                                                    <w:top w:val="none" w:sz="0" w:space="0" w:color="auto"/>
                                                                                                    <w:left w:val="none" w:sz="0" w:space="0" w:color="auto"/>
                                                                                                    <w:bottom w:val="none" w:sz="0" w:space="0" w:color="auto"/>
                                                                                                    <w:right w:val="none" w:sz="0" w:space="0" w:color="auto"/>
                                                                                                  </w:divBdr>
                                                                                                  <w:divsChild>
                                                                                                    <w:div w:id="139612536">
                                                                                                      <w:marLeft w:val="0"/>
                                                                                                      <w:marRight w:val="0"/>
                                                                                                      <w:marTop w:val="0"/>
                                                                                                      <w:marBottom w:val="0"/>
                                                                                                      <w:divBdr>
                                                                                                        <w:top w:val="none" w:sz="0" w:space="0" w:color="auto"/>
                                                                                                        <w:left w:val="none" w:sz="0" w:space="0" w:color="auto"/>
                                                                                                        <w:bottom w:val="none" w:sz="0" w:space="0" w:color="auto"/>
                                                                                                        <w:right w:val="none" w:sz="0" w:space="0" w:color="auto"/>
                                                                                                      </w:divBdr>
                                                                                                      <w:divsChild>
                                                                                                        <w:div w:id="30427527">
                                                                                                          <w:marLeft w:val="720"/>
                                                                                                          <w:marRight w:val="0"/>
                                                                                                          <w:marTop w:val="0"/>
                                                                                                          <w:marBottom w:val="0"/>
                                                                                                          <w:divBdr>
                                                                                                            <w:top w:val="none" w:sz="0" w:space="0" w:color="auto"/>
                                                                                                            <w:left w:val="none" w:sz="0" w:space="0" w:color="auto"/>
                                                                                                            <w:bottom w:val="none" w:sz="0" w:space="0" w:color="auto"/>
                                                                                                            <w:right w:val="none" w:sz="0" w:space="0" w:color="auto"/>
                                                                                                          </w:divBdr>
                                                                                                        </w:div>
                                                                                                        <w:div w:id="117997062">
                                                                                                          <w:marLeft w:val="720"/>
                                                                                                          <w:marRight w:val="0"/>
                                                                                                          <w:marTop w:val="0"/>
                                                                                                          <w:marBottom w:val="0"/>
                                                                                                          <w:divBdr>
                                                                                                            <w:top w:val="none" w:sz="0" w:space="0" w:color="auto"/>
                                                                                                            <w:left w:val="none" w:sz="0" w:space="0" w:color="auto"/>
                                                                                                            <w:bottom w:val="none" w:sz="0" w:space="0" w:color="auto"/>
                                                                                                            <w:right w:val="none" w:sz="0" w:space="0" w:color="auto"/>
                                                                                                          </w:divBdr>
                                                                                                        </w:div>
                                                                                                        <w:div w:id="162669066">
                                                                                                          <w:marLeft w:val="720"/>
                                                                                                          <w:marRight w:val="0"/>
                                                                                                          <w:marTop w:val="0"/>
                                                                                                          <w:marBottom w:val="0"/>
                                                                                                          <w:divBdr>
                                                                                                            <w:top w:val="none" w:sz="0" w:space="0" w:color="auto"/>
                                                                                                            <w:left w:val="none" w:sz="0" w:space="0" w:color="auto"/>
                                                                                                            <w:bottom w:val="none" w:sz="0" w:space="0" w:color="auto"/>
                                                                                                            <w:right w:val="none" w:sz="0" w:space="0" w:color="auto"/>
                                                                                                          </w:divBdr>
                                                                                                        </w:div>
                                                                                                        <w:div w:id="852304822">
                                                                                                          <w:marLeft w:val="720"/>
                                                                                                          <w:marRight w:val="0"/>
                                                                                                          <w:marTop w:val="0"/>
                                                                                                          <w:marBottom w:val="0"/>
                                                                                                          <w:divBdr>
                                                                                                            <w:top w:val="none" w:sz="0" w:space="0" w:color="auto"/>
                                                                                                            <w:left w:val="none" w:sz="0" w:space="0" w:color="auto"/>
                                                                                                            <w:bottom w:val="none" w:sz="0" w:space="0" w:color="auto"/>
                                                                                                            <w:right w:val="none" w:sz="0" w:space="0" w:color="auto"/>
                                                                                                          </w:divBdr>
                                                                                                        </w:div>
                                                                                                        <w:div w:id="1211188492">
                                                                                                          <w:marLeft w:val="720"/>
                                                                                                          <w:marRight w:val="0"/>
                                                                                                          <w:marTop w:val="0"/>
                                                                                                          <w:marBottom w:val="0"/>
                                                                                                          <w:divBdr>
                                                                                                            <w:top w:val="none" w:sz="0" w:space="0" w:color="auto"/>
                                                                                                            <w:left w:val="none" w:sz="0" w:space="0" w:color="auto"/>
                                                                                                            <w:bottom w:val="none" w:sz="0" w:space="0" w:color="auto"/>
                                                                                                            <w:right w:val="none" w:sz="0" w:space="0" w:color="auto"/>
                                                                                                          </w:divBdr>
                                                                                                        </w:div>
                                                                                                        <w:div w:id="1567757850">
                                                                                                          <w:marLeft w:val="720"/>
                                                                                                          <w:marRight w:val="0"/>
                                                                                                          <w:marTop w:val="0"/>
                                                                                                          <w:marBottom w:val="0"/>
                                                                                                          <w:divBdr>
                                                                                                            <w:top w:val="none" w:sz="0" w:space="0" w:color="auto"/>
                                                                                                            <w:left w:val="none" w:sz="0" w:space="0" w:color="auto"/>
                                                                                                            <w:bottom w:val="none" w:sz="0" w:space="0" w:color="auto"/>
                                                                                                            <w:right w:val="none" w:sz="0" w:space="0" w:color="auto"/>
                                                                                                          </w:divBdr>
                                                                                                        </w:div>
                                                                                                        <w:div w:id="1955011886">
                                                                                                          <w:marLeft w:val="720"/>
                                                                                                          <w:marRight w:val="0"/>
                                                                                                          <w:marTop w:val="0"/>
                                                                                                          <w:marBottom w:val="0"/>
                                                                                                          <w:divBdr>
                                                                                                            <w:top w:val="none" w:sz="0" w:space="0" w:color="auto"/>
                                                                                                            <w:left w:val="none" w:sz="0" w:space="0" w:color="auto"/>
                                                                                                            <w:bottom w:val="none" w:sz="0" w:space="0" w:color="auto"/>
                                                                                                            <w:right w:val="none" w:sz="0" w:space="0" w:color="auto"/>
                                                                                                          </w:divBdr>
                                                                                                        </w:div>
                                                                                                        <w:div w:id="204802563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at.com/" TargetMode="External"/><Relationship Id="rId13" Type="http://schemas.openxmlformats.org/officeDocument/2006/relationships/hyperlink" Target="https://www.ssa.gov/redbook" TargetMode="External"/><Relationship Id="rId18" Type="http://schemas.openxmlformats.org/officeDocument/2006/relationships/hyperlink" Target="https://yourtickettowork.ssa.gov/web/ttw/effective-practic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sa.gov/pubs/EN-05-10052.pdf" TargetMode="External"/><Relationship Id="rId17" Type="http://schemas.openxmlformats.org/officeDocument/2006/relationships/hyperlink" Target="https://vcu-ntdc.org/training/initial/initial.cfm" TargetMode="External"/><Relationship Id="rId2" Type="http://schemas.openxmlformats.org/officeDocument/2006/relationships/numbering" Target="numbering.xml"/><Relationship Id="rId16" Type="http://schemas.openxmlformats.org/officeDocument/2006/relationships/hyperlink" Target="https://vcu-ntdc.org/training/initial/introcal.cf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pubs/EN-05-1009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cu-ntdc.org/training/initial/initial.cfm" TargetMode="External"/><Relationship Id="rId23" Type="http://schemas.openxmlformats.org/officeDocument/2006/relationships/fontTable" Target="fontTable.xml"/><Relationship Id="rId10" Type="http://schemas.openxmlformats.org/officeDocument/2006/relationships/hyperlink" Target="https://www.supportemploy.org" TargetMode="External"/><Relationship Id="rId19" Type="http://schemas.openxmlformats.org/officeDocument/2006/relationships/hyperlink" Target="https://yourtickettowork.ssa.gov/web/ttw/events-archive" TargetMode="External"/><Relationship Id="rId4" Type="http://schemas.openxmlformats.org/officeDocument/2006/relationships/settings" Target="settings.xml"/><Relationship Id="rId9" Type="http://schemas.openxmlformats.org/officeDocument/2006/relationships/hyperlink" Target="https://www.ssa.gov/disabilityresearch/supported_employment.html" TargetMode="External"/><Relationship Id="rId14" Type="http://schemas.openxmlformats.org/officeDocument/2006/relationships/hyperlink" Target="https://www.ssa.gov/ssi/links-to-spotlights.ht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60DE-BB03-4D39-BEB4-A0EA5A67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PSI</Company>
  <LinksUpToDate>false</LinksUpToDate>
  <CharactersWithSpaces>6960</CharactersWithSpaces>
  <SharedDoc>false</SharedDoc>
  <HLinks>
    <vt:vector size="6" baseType="variant">
      <vt:variant>
        <vt:i4>4784155</vt:i4>
      </vt:variant>
      <vt:variant>
        <vt:i4>0</vt:i4>
      </vt:variant>
      <vt:variant>
        <vt:i4>0</vt:i4>
      </vt:variant>
      <vt:variant>
        <vt:i4>5</vt:i4>
      </vt:variant>
      <vt:variant>
        <vt:lpwstr>https://vcu-ntdc.org/training/initial/introIndex.cfm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Walker</dc:creator>
  <cp:keywords/>
  <cp:lastModifiedBy>Chyron J Beavers/MAXIMUS</cp:lastModifiedBy>
  <cp:revision>2</cp:revision>
  <cp:lastPrinted>2016-08-08T15:57:00Z</cp:lastPrinted>
  <dcterms:created xsi:type="dcterms:W3CDTF">2017-12-11T15:29:00Z</dcterms:created>
  <dcterms:modified xsi:type="dcterms:W3CDTF">2017-12-11T15:29:00Z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